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F85D" w14:textId="77777777" w:rsidR="00011444" w:rsidRDefault="00011444">
      <w:r>
        <w:t xml:space="preserve">Airtel Digital TV has the following three schemes for Set Top Boxes and other equipment, hereinafter collectively referred as Customer Premises Equipment (CPE) </w:t>
      </w:r>
    </w:p>
    <w:tbl>
      <w:tblPr>
        <w:tblW w:w="9707" w:type="dxa"/>
        <w:tblInd w:w="15" w:type="dxa"/>
        <w:tblLook w:val="04A0" w:firstRow="1" w:lastRow="0" w:firstColumn="1" w:lastColumn="0" w:noHBand="0" w:noVBand="1"/>
      </w:tblPr>
      <w:tblGrid>
        <w:gridCol w:w="2969"/>
        <w:gridCol w:w="1178"/>
        <w:gridCol w:w="1178"/>
        <w:gridCol w:w="1296"/>
        <w:gridCol w:w="1178"/>
        <w:gridCol w:w="1908"/>
      </w:tblGrid>
      <w:tr w:rsidR="00011444" w:rsidRPr="00011444" w14:paraId="45D46F09" w14:textId="77777777" w:rsidTr="00011444">
        <w:trPr>
          <w:trHeight w:val="277"/>
        </w:trPr>
        <w:tc>
          <w:tcPr>
            <w:tcW w:w="2969" w:type="dxa"/>
            <w:tcBorders>
              <w:top w:val="nil"/>
              <w:left w:val="nil"/>
              <w:bottom w:val="nil"/>
              <w:right w:val="nil"/>
            </w:tcBorders>
            <w:shd w:val="clear" w:color="000000" w:fill="FFFF00"/>
            <w:noWrap/>
            <w:vAlign w:val="bottom"/>
            <w:hideMark/>
          </w:tcPr>
          <w:p w14:paraId="1027EED1" w14:textId="77777777" w:rsidR="00011444" w:rsidRPr="00011444" w:rsidRDefault="00011444" w:rsidP="00011444">
            <w:pPr>
              <w:spacing w:after="0" w:line="240" w:lineRule="auto"/>
              <w:rPr>
                <w:rFonts w:ascii="Calibri" w:eastAsia="Times New Roman" w:hAnsi="Calibri" w:cs="Calibri"/>
                <w:b/>
                <w:bCs/>
                <w:color w:val="000000"/>
              </w:rPr>
            </w:pPr>
            <w:r w:rsidRPr="00011444">
              <w:rPr>
                <w:rFonts w:ascii="Calibri" w:eastAsia="Times New Roman" w:hAnsi="Calibri" w:cs="Calibri"/>
                <w:b/>
                <w:bCs/>
                <w:color w:val="000000"/>
              </w:rPr>
              <w:t>Outright purchase scheme</w:t>
            </w:r>
          </w:p>
        </w:tc>
        <w:tc>
          <w:tcPr>
            <w:tcW w:w="1178" w:type="dxa"/>
            <w:tcBorders>
              <w:top w:val="nil"/>
              <w:left w:val="nil"/>
              <w:bottom w:val="nil"/>
              <w:right w:val="nil"/>
            </w:tcBorders>
            <w:shd w:val="clear" w:color="auto" w:fill="auto"/>
            <w:noWrap/>
            <w:vAlign w:val="bottom"/>
            <w:hideMark/>
          </w:tcPr>
          <w:p w14:paraId="6701721C" w14:textId="77777777" w:rsidR="00011444" w:rsidRPr="00011444" w:rsidRDefault="00011444" w:rsidP="00011444">
            <w:pPr>
              <w:spacing w:after="0" w:line="240" w:lineRule="auto"/>
              <w:rPr>
                <w:rFonts w:ascii="Calibri" w:eastAsia="Times New Roman" w:hAnsi="Calibri" w:cs="Calibri"/>
                <w:b/>
                <w:bCs/>
                <w:color w:val="000000"/>
              </w:rPr>
            </w:pPr>
          </w:p>
        </w:tc>
        <w:tc>
          <w:tcPr>
            <w:tcW w:w="1178" w:type="dxa"/>
            <w:tcBorders>
              <w:top w:val="nil"/>
              <w:left w:val="nil"/>
              <w:bottom w:val="nil"/>
              <w:right w:val="nil"/>
            </w:tcBorders>
            <w:shd w:val="clear" w:color="auto" w:fill="auto"/>
            <w:noWrap/>
            <w:vAlign w:val="bottom"/>
            <w:hideMark/>
          </w:tcPr>
          <w:p w14:paraId="3D838020"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14:paraId="78D7314D"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728B4377"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908" w:type="dxa"/>
            <w:tcBorders>
              <w:top w:val="nil"/>
              <w:left w:val="nil"/>
              <w:bottom w:val="nil"/>
              <w:right w:val="nil"/>
            </w:tcBorders>
            <w:shd w:val="clear" w:color="auto" w:fill="auto"/>
            <w:noWrap/>
            <w:vAlign w:val="bottom"/>
            <w:hideMark/>
          </w:tcPr>
          <w:p w14:paraId="63A82D08"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r w:rsidR="00011444" w:rsidRPr="00011444" w14:paraId="15F539C0" w14:textId="77777777" w:rsidTr="00011444">
        <w:trPr>
          <w:trHeight w:val="277"/>
        </w:trPr>
        <w:tc>
          <w:tcPr>
            <w:tcW w:w="2969" w:type="dxa"/>
            <w:tcBorders>
              <w:top w:val="nil"/>
              <w:left w:val="nil"/>
              <w:bottom w:val="nil"/>
              <w:right w:val="nil"/>
            </w:tcBorders>
            <w:shd w:val="clear" w:color="auto" w:fill="auto"/>
            <w:noWrap/>
            <w:vAlign w:val="bottom"/>
            <w:hideMark/>
          </w:tcPr>
          <w:p w14:paraId="01B49207"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0752BD49"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0C34497B"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14:paraId="4CF3A161"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3982EF8B"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908" w:type="dxa"/>
            <w:tcBorders>
              <w:top w:val="nil"/>
              <w:left w:val="nil"/>
              <w:bottom w:val="nil"/>
              <w:right w:val="nil"/>
            </w:tcBorders>
            <w:shd w:val="clear" w:color="auto" w:fill="auto"/>
            <w:noWrap/>
            <w:vAlign w:val="bottom"/>
            <w:hideMark/>
          </w:tcPr>
          <w:p w14:paraId="6F2C6A41"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r w:rsidR="00011444" w:rsidRPr="00011444" w14:paraId="7A9681FA" w14:textId="77777777" w:rsidTr="00011444">
        <w:trPr>
          <w:trHeight w:val="277"/>
        </w:trPr>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53112"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Type of STB</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12873D3"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SD</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7F06242"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HD</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BF65A84"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Hybrid Box</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4FB39F1"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Black HD</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44EAB109"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Black Hybrid Box</w:t>
            </w:r>
          </w:p>
        </w:tc>
      </w:tr>
      <w:tr w:rsidR="00011444" w:rsidRPr="00011444" w14:paraId="0760510F"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7B05609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18582634"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08BE512A"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83C7B8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135C61A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908" w:type="dxa"/>
            <w:tcBorders>
              <w:top w:val="nil"/>
              <w:left w:val="nil"/>
              <w:bottom w:val="single" w:sz="4" w:space="0" w:color="auto"/>
              <w:right w:val="single" w:sz="4" w:space="0" w:color="auto"/>
            </w:tcBorders>
            <w:shd w:val="clear" w:color="auto" w:fill="auto"/>
            <w:noWrap/>
            <w:vAlign w:val="bottom"/>
            <w:hideMark/>
          </w:tcPr>
          <w:p w14:paraId="5A1C3669"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r>
      <w:tr w:rsidR="00011444" w:rsidRPr="00011444" w14:paraId="42A14B3E"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15126A0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CPE Price</w:t>
            </w:r>
          </w:p>
        </w:tc>
        <w:tc>
          <w:tcPr>
            <w:tcW w:w="1178" w:type="dxa"/>
            <w:tcBorders>
              <w:top w:val="nil"/>
              <w:left w:val="nil"/>
              <w:bottom w:val="single" w:sz="4" w:space="0" w:color="auto"/>
              <w:right w:val="single" w:sz="4" w:space="0" w:color="auto"/>
            </w:tcBorders>
            <w:shd w:val="clear" w:color="auto" w:fill="auto"/>
            <w:noWrap/>
            <w:vAlign w:val="bottom"/>
            <w:hideMark/>
          </w:tcPr>
          <w:p w14:paraId="7E7AE74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2,990 </w:t>
            </w:r>
          </w:p>
        </w:tc>
        <w:tc>
          <w:tcPr>
            <w:tcW w:w="1178" w:type="dxa"/>
            <w:tcBorders>
              <w:top w:val="nil"/>
              <w:left w:val="nil"/>
              <w:bottom w:val="single" w:sz="4" w:space="0" w:color="auto"/>
              <w:right w:val="single" w:sz="4" w:space="0" w:color="auto"/>
            </w:tcBorders>
            <w:shd w:val="clear" w:color="auto" w:fill="auto"/>
            <w:noWrap/>
            <w:vAlign w:val="bottom"/>
            <w:hideMark/>
          </w:tcPr>
          <w:p w14:paraId="4C08AE32"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3,990 </w:t>
            </w:r>
          </w:p>
        </w:tc>
        <w:tc>
          <w:tcPr>
            <w:tcW w:w="1296" w:type="dxa"/>
            <w:tcBorders>
              <w:top w:val="nil"/>
              <w:left w:val="nil"/>
              <w:bottom w:val="single" w:sz="4" w:space="0" w:color="auto"/>
              <w:right w:val="single" w:sz="4" w:space="0" w:color="auto"/>
            </w:tcBorders>
            <w:shd w:val="clear" w:color="auto" w:fill="auto"/>
            <w:noWrap/>
            <w:vAlign w:val="bottom"/>
            <w:hideMark/>
          </w:tcPr>
          <w:p w14:paraId="040F8E9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7,990 </w:t>
            </w:r>
          </w:p>
        </w:tc>
        <w:tc>
          <w:tcPr>
            <w:tcW w:w="1178" w:type="dxa"/>
            <w:tcBorders>
              <w:top w:val="nil"/>
              <w:left w:val="nil"/>
              <w:bottom w:val="single" w:sz="4" w:space="0" w:color="auto"/>
              <w:right w:val="single" w:sz="4" w:space="0" w:color="auto"/>
            </w:tcBorders>
            <w:shd w:val="clear" w:color="auto" w:fill="auto"/>
            <w:noWrap/>
            <w:vAlign w:val="bottom"/>
            <w:hideMark/>
          </w:tcPr>
          <w:p w14:paraId="63DE8D00"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3,990 </w:t>
            </w:r>
          </w:p>
        </w:tc>
        <w:tc>
          <w:tcPr>
            <w:tcW w:w="1908" w:type="dxa"/>
            <w:tcBorders>
              <w:top w:val="nil"/>
              <w:left w:val="nil"/>
              <w:bottom w:val="single" w:sz="4" w:space="0" w:color="auto"/>
              <w:right w:val="single" w:sz="4" w:space="0" w:color="auto"/>
            </w:tcBorders>
            <w:shd w:val="clear" w:color="auto" w:fill="auto"/>
            <w:noWrap/>
            <w:vAlign w:val="bottom"/>
            <w:hideMark/>
          </w:tcPr>
          <w:p w14:paraId="6BD417C8"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7,990 </w:t>
            </w:r>
          </w:p>
        </w:tc>
      </w:tr>
      <w:tr w:rsidR="00011444" w:rsidRPr="00011444" w14:paraId="0C05242C"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40D05F77"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Activation fee</w:t>
            </w:r>
          </w:p>
        </w:tc>
        <w:tc>
          <w:tcPr>
            <w:tcW w:w="1178" w:type="dxa"/>
            <w:tcBorders>
              <w:top w:val="nil"/>
              <w:left w:val="nil"/>
              <w:bottom w:val="single" w:sz="4" w:space="0" w:color="auto"/>
              <w:right w:val="single" w:sz="4" w:space="0" w:color="auto"/>
            </w:tcBorders>
            <w:shd w:val="clear" w:color="auto" w:fill="auto"/>
            <w:noWrap/>
            <w:vAlign w:val="bottom"/>
            <w:hideMark/>
          </w:tcPr>
          <w:p w14:paraId="14EB3F2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178" w:type="dxa"/>
            <w:tcBorders>
              <w:top w:val="nil"/>
              <w:left w:val="nil"/>
              <w:bottom w:val="single" w:sz="4" w:space="0" w:color="auto"/>
              <w:right w:val="single" w:sz="4" w:space="0" w:color="auto"/>
            </w:tcBorders>
            <w:shd w:val="clear" w:color="auto" w:fill="auto"/>
            <w:noWrap/>
            <w:vAlign w:val="bottom"/>
            <w:hideMark/>
          </w:tcPr>
          <w:p w14:paraId="1FE3B795"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296" w:type="dxa"/>
            <w:tcBorders>
              <w:top w:val="nil"/>
              <w:left w:val="nil"/>
              <w:bottom w:val="single" w:sz="4" w:space="0" w:color="auto"/>
              <w:right w:val="single" w:sz="4" w:space="0" w:color="auto"/>
            </w:tcBorders>
            <w:shd w:val="clear" w:color="auto" w:fill="auto"/>
            <w:noWrap/>
            <w:vAlign w:val="bottom"/>
            <w:hideMark/>
          </w:tcPr>
          <w:p w14:paraId="7E0689D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178" w:type="dxa"/>
            <w:tcBorders>
              <w:top w:val="nil"/>
              <w:left w:val="nil"/>
              <w:bottom w:val="single" w:sz="4" w:space="0" w:color="auto"/>
              <w:right w:val="single" w:sz="4" w:space="0" w:color="auto"/>
            </w:tcBorders>
            <w:shd w:val="clear" w:color="auto" w:fill="auto"/>
            <w:noWrap/>
            <w:vAlign w:val="bottom"/>
            <w:hideMark/>
          </w:tcPr>
          <w:p w14:paraId="5BE4196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908" w:type="dxa"/>
            <w:tcBorders>
              <w:top w:val="nil"/>
              <w:left w:val="nil"/>
              <w:bottom w:val="single" w:sz="4" w:space="0" w:color="auto"/>
              <w:right w:val="single" w:sz="4" w:space="0" w:color="auto"/>
            </w:tcBorders>
            <w:shd w:val="clear" w:color="auto" w:fill="auto"/>
            <w:noWrap/>
            <w:vAlign w:val="bottom"/>
            <w:hideMark/>
          </w:tcPr>
          <w:p w14:paraId="58B0A70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r>
      <w:tr w:rsidR="00011444" w:rsidRPr="00011444" w14:paraId="07219CCF"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3C4950ED"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Installation fee</w:t>
            </w:r>
          </w:p>
        </w:tc>
        <w:tc>
          <w:tcPr>
            <w:tcW w:w="1178" w:type="dxa"/>
            <w:tcBorders>
              <w:top w:val="nil"/>
              <w:left w:val="nil"/>
              <w:bottom w:val="single" w:sz="4" w:space="0" w:color="auto"/>
              <w:right w:val="single" w:sz="4" w:space="0" w:color="auto"/>
            </w:tcBorders>
            <w:shd w:val="clear" w:color="auto" w:fill="auto"/>
            <w:noWrap/>
            <w:vAlign w:val="bottom"/>
            <w:hideMark/>
          </w:tcPr>
          <w:p w14:paraId="63B25CA0"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178" w:type="dxa"/>
            <w:tcBorders>
              <w:top w:val="nil"/>
              <w:left w:val="nil"/>
              <w:bottom w:val="single" w:sz="4" w:space="0" w:color="auto"/>
              <w:right w:val="single" w:sz="4" w:space="0" w:color="auto"/>
            </w:tcBorders>
            <w:shd w:val="clear" w:color="auto" w:fill="auto"/>
            <w:noWrap/>
            <w:vAlign w:val="bottom"/>
            <w:hideMark/>
          </w:tcPr>
          <w:p w14:paraId="4C985FB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296" w:type="dxa"/>
            <w:tcBorders>
              <w:top w:val="nil"/>
              <w:left w:val="nil"/>
              <w:bottom w:val="single" w:sz="4" w:space="0" w:color="auto"/>
              <w:right w:val="single" w:sz="4" w:space="0" w:color="auto"/>
            </w:tcBorders>
            <w:shd w:val="clear" w:color="auto" w:fill="auto"/>
            <w:noWrap/>
            <w:vAlign w:val="bottom"/>
            <w:hideMark/>
          </w:tcPr>
          <w:p w14:paraId="0C9D8192"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178" w:type="dxa"/>
            <w:tcBorders>
              <w:top w:val="nil"/>
              <w:left w:val="nil"/>
              <w:bottom w:val="single" w:sz="4" w:space="0" w:color="auto"/>
              <w:right w:val="single" w:sz="4" w:space="0" w:color="auto"/>
            </w:tcBorders>
            <w:shd w:val="clear" w:color="auto" w:fill="auto"/>
            <w:noWrap/>
            <w:vAlign w:val="bottom"/>
            <w:hideMark/>
          </w:tcPr>
          <w:p w14:paraId="11808274"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908" w:type="dxa"/>
            <w:tcBorders>
              <w:top w:val="nil"/>
              <w:left w:val="nil"/>
              <w:bottom w:val="single" w:sz="4" w:space="0" w:color="auto"/>
              <w:right w:val="single" w:sz="4" w:space="0" w:color="auto"/>
            </w:tcBorders>
            <w:shd w:val="clear" w:color="auto" w:fill="auto"/>
            <w:noWrap/>
            <w:vAlign w:val="bottom"/>
            <w:hideMark/>
          </w:tcPr>
          <w:p w14:paraId="0A194967"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r>
      <w:tr w:rsidR="00011444" w:rsidRPr="00011444" w14:paraId="7B390F76"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2F89610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Total price before GST</w:t>
            </w:r>
          </w:p>
        </w:tc>
        <w:tc>
          <w:tcPr>
            <w:tcW w:w="1178" w:type="dxa"/>
            <w:tcBorders>
              <w:top w:val="nil"/>
              <w:left w:val="nil"/>
              <w:bottom w:val="single" w:sz="4" w:space="0" w:color="auto"/>
              <w:right w:val="single" w:sz="4" w:space="0" w:color="auto"/>
            </w:tcBorders>
            <w:shd w:val="clear" w:color="auto" w:fill="auto"/>
            <w:noWrap/>
            <w:vAlign w:val="bottom"/>
            <w:hideMark/>
          </w:tcPr>
          <w:p w14:paraId="445B38D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3,440 </w:t>
            </w:r>
          </w:p>
        </w:tc>
        <w:tc>
          <w:tcPr>
            <w:tcW w:w="1178" w:type="dxa"/>
            <w:tcBorders>
              <w:top w:val="nil"/>
              <w:left w:val="nil"/>
              <w:bottom w:val="single" w:sz="4" w:space="0" w:color="auto"/>
              <w:right w:val="single" w:sz="4" w:space="0" w:color="auto"/>
            </w:tcBorders>
            <w:shd w:val="clear" w:color="auto" w:fill="auto"/>
            <w:noWrap/>
            <w:vAlign w:val="bottom"/>
            <w:hideMark/>
          </w:tcPr>
          <w:p w14:paraId="7AA10D0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4,440 </w:t>
            </w:r>
          </w:p>
        </w:tc>
        <w:tc>
          <w:tcPr>
            <w:tcW w:w="1296" w:type="dxa"/>
            <w:tcBorders>
              <w:top w:val="nil"/>
              <w:left w:val="nil"/>
              <w:bottom w:val="single" w:sz="4" w:space="0" w:color="auto"/>
              <w:right w:val="single" w:sz="4" w:space="0" w:color="auto"/>
            </w:tcBorders>
            <w:shd w:val="clear" w:color="auto" w:fill="auto"/>
            <w:noWrap/>
            <w:vAlign w:val="bottom"/>
            <w:hideMark/>
          </w:tcPr>
          <w:p w14:paraId="0F7F010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8,440 </w:t>
            </w:r>
          </w:p>
        </w:tc>
        <w:tc>
          <w:tcPr>
            <w:tcW w:w="1178" w:type="dxa"/>
            <w:tcBorders>
              <w:top w:val="nil"/>
              <w:left w:val="nil"/>
              <w:bottom w:val="single" w:sz="4" w:space="0" w:color="auto"/>
              <w:right w:val="single" w:sz="4" w:space="0" w:color="auto"/>
            </w:tcBorders>
            <w:shd w:val="clear" w:color="auto" w:fill="auto"/>
            <w:noWrap/>
            <w:vAlign w:val="bottom"/>
            <w:hideMark/>
          </w:tcPr>
          <w:p w14:paraId="1657E1E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4,440 </w:t>
            </w:r>
          </w:p>
        </w:tc>
        <w:tc>
          <w:tcPr>
            <w:tcW w:w="1908" w:type="dxa"/>
            <w:tcBorders>
              <w:top w:val="nil"/>
              <w:left w:val="nil"/>
              <w:bottom w:val="single" w:sz="4" w:space="0" w:color="auto"/>
              <w:right w:val="single" w:sz="4" w:space="0" w:color="auto"/>
            </w:tcBorders>
            <w:shd w:val="clear" w:color="auto" w:fill="auto"/>
            <w:noWrap/>
            <w:vAlign w:val="bottom"/>
            <w:hideMark/>
          </w:tcPr>
          <w:p w14:paraId="4483469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8,440 </w:t>
            </w:r>
          </w:p>
        </w:tc>
      </w:tr>
      <w:tr w:rsidR="00011444" w:rsidRPr="00011444" w14:paraId="0C388993"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5713099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GST @18%</w:t>
            </w:r>
          </w:p>
        </w:tc>
        <w:tc>
          <w:tcPr>
            <w:tcW w:w="1178" w:type="dxa"/>
            <w:tcBorders>
              <w:top w:val="nil"/>
              <w:left w:val="nil"/>
              <w:bottom w:val="single" w:sz="4" w:space="0" w:color="auto"/>
              <w:right w:val="single" w:sz="4" w:space="0" w:color="auto"/>
            </w:tcBorders>
            <w:shd w:val="clear" w:color="auto" w:fill="auto"/>
            <w:noWrap/>
            <w:vAlign w:val="bottom"/>
            <w:hideMark/>
          </w:tcPr>
          <w:p w14:paraId="1062E88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619 </w:t>
            </w:r>
          </w:p>
        </w:tc>
        <w:tc>
          <w:tcPr>
            <w:tcW w:w="1178" w:type="dxa"/>
            <w:tcBorders>
              <w:top w:val="nil"/>
              <w:left w:val="nil"/>
              <w:bottom w:val="single" w:sz="4" w:space="0" w:color="auto"/>
              <w:right w:val="single" w:sz="4" w:space="0" w:color="auto"/>
            </w:tcBorders>
            <w:shd w:val="clear" w:color="auto" w:fill="auto"/>
            <w:noWrap/>
            <w:vAlign w:val="bottom"/>
            <w:hideMark/>
          </w:tcPr>
          <w:p w14:paraId="3D7E54C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 </w:t>
            </w:r>
          </w:p>
        </w:tc>
        <w:tc>
          <w:tcPr>
            <w:tcW w:w="1296" w:type="dxa"/>
            <w:tcBorders>
              <w:top w:val="nil"/>
              <w:left w:val="nil"/>
              <w:bottom w:val="single" w:sz="4" w:space="0" w:color="auto"/>
              <w:right w:val="single" w:sz="4" w:space="0" w:color="auto"/>
            </w:tcBorders>
            <w:shd w:val="clear" w:color="auto" w:fill="auto"/>
            <w:noWrap/>
            <w:vAlign w:val="bottom"/>
            <w:hideMark/>
          </w:tcPr>
          <w:p w14:paraId="328683A6"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1,519 </w:t>
            </w:r>
          </w:p>
        </w:tc>
        <w:tc>
          <w:tcPr>
            <w:tcW w:w="1178" w:type="dxa"/>
            <w:tcBorders>
              <w:top w:val="nil"/>
              <w:left w:val="nil"/>
              <w:bottom w:val="single" w:sz="4" w:space="0" w:color="auto"/>
              <w:right w:val="single" w:sz="4" w:space="0" w:color="auto"/>
            </w:tcBorders>
            <w:shd w:val="clear" w:color="auto" w:fill="auto"/>
            <w:noWrap/>
            <w:vAlign w:val="bottom"/>
            <w:hideMark/>
          </w:tcPr>
          <w:p w14:paraId="6D7543B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 </w:t>
            </w:r>
          </w:p>
        </w:tc>
        <w:tc>
          <w:tcPr>
            <w:tcW w:w="1908" w:type="dxa"/>
            <w:tcBorders>
              <w:top w:val="nil"/>
              <w:left w:val="nil"/>
              <w:bottom w:val="single" w:sz="4" w:space="0" w:color="auto"/>
              <w:right w:val="single" w:sz="4" w:space="0" w:color="auto"/>
            </w:tcBorders>
            <w:shd w:val="clear" w:color="auto" w:fill="auto"/>
            <w:noWrap/>
            <w:vAlign w:val="bottom"/>
            <w:hideMark/>
          </w:tcPr>
          <w:p w14:paraId="46B4414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1,519 </w:t>
            </w:r>
          </w:p>
        </w:tc>
      </w:tr>
      <w:tr w:rsidR="00011444" w:rsidRPr="00011444" w14:paraId="1CEC76F0"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700284E5"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Total price after GST</w:t>
            </w:r>
          </w:p>
        </w:tc>
        <w:tc>
          <w:tcPr>
            <w:tcW w:w="1178" w:type="dxa"/>
            <w:tcBorders>
              <w:top w:val="nil"/>
              <w:left w:val="nil"/>
              <w:bottom w:val="single" w:sz="4" w:space="0" w:color="auto"/>
              <w:right w:val="single" w:sz="4" w:space="0" w:color="auto"/>
            </w:tcBorders>
            <w:shd w:val="clear" w:color="auto" w:fill="auto"/>
            <w:noWrap/>
            <w:vAlign w:val="bottom"/>
            <w:hideMark/>
          </w:tcPr>
          <w:p w14:paraId="2BB143B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4,059 </w:t>
            </w:r>
          </w:p>
        </w:tc>
        <w:tc>
          <w:tcPr>
            <w:tcW w:w="1178" w:type="dxa"/>
            <w:tcBorders>
              <w:top w:val="nil"/>
              <w:left w:val="nil"/>
              <w:bottom w:val="single" w:sz="4" w:space="0" w:color="auto"/>
              <w:right w:val="single" w:sz="4" w:space="0" w:color="auto"/>
            </w:tcBorders>
            <w:shd w:val="clear" w:color="auto" w:fill="auto"/>
            <w:noWrap/>
            <w:vAlign w:val="bottom"/>
            <w:hideMark/>
          </w:tcPr>
          <w:p w14:paraId="4A80C848"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5,239 </w:t>
            </w:r>
          </w:p>
        </w:tc>
        <w:tc>
          <w:tcPr>
            <w:tcW w:w="1296" w:type="dxa"/>
            <w:tcBorders>
              <w:top w:val="nil"/>
              <w:left w:val="nil"/>
              <w:bottom w:val="single" w:sz="4" w:space="0" w:color="auto"/>
              <w:right w:val="single" w:sz="4" w:space="0" w:color="auto"/>
            </w:tcBorders>
            <w:shd w:val="clear" w:color="auto" w:fill="auto"/>
            <w:noWrap/>
            <w:vAlign w:val="bottom"/>
            <w:hideMark/>
          </w:tcPr>
          <w:p w14:paraId="4990607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9,959 </w:t>
            </w:r>
          </w:p>
        </w:tc>
        <w:tc>
          <w:tcPr>
            <w:tcW w:w="1178" w:type="dxa"/>
            <w:tcBorders>
              <w:top w:val="nil"/>
              <w:left w:val="nil"/>
              <w:bottom w:val="single" w:sz="4" w:space="0" w:color="auto"/>
              <w:right w:val="single" w:sz="4" w:space="0" w:color="auto"/>
            </w:tcBorders>
            <w:shd w:val="clear" w:color="auto" w:fill="auto"/>
            <w:noWrap/>
            <w:vAlign w:val="bottom"/>
            <w:hideMark/>
          </w:tcPr>
          <w:p w14:paraId="42D1040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5,239 </w:t>
            </w:r>
          </w:p>
        </w:tc>
        <w:tc>
          <w:tcPr>
            <w:tcW w:w="1908" w:type="dxa"/>
            <w:tcBorders>
              <w:top w:val="nil"/>
              <w:left w:val="nil"/>
              <w:bottom w:val="single" w:sz="4" w:space="0" w:color="auto"/>
              <w:right w:val="single" w:sz="4" w:space="0" w:color="auto"/>
            </w:tcBorders>
            <w:shd w:val="clear" w:color="auto" w:fill="auto"/>
            <w:noWrap/>
            <w:vAlign w:val="bottom"/>
            <w:hideMark/>
          </w:tcPr>
          <w:p w14:paraId="6793673D"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9,959 </w:t>
            </w:r>
          </w:p>
        </w:tc>
      </w:tr>
    </w:tbl>
    <w:p w14:paraId="369B9E9E" w14:textId="77777777" w:rsidR="00011444" w:rsidRDefault="00011444"/>
    <w:p w14:paraId="0B20ED8A" w14:textId="77777777" w:rsidR="00011444" w:rsidRDefault="00011444">
      <w:r>
        <w:t xml:space="preserve">General Terms and Conditions: </w:t>
      </w:r>
    </w:p>
    <w:p w14:paraId="09458E51" w14:textId="77777777" w:rsidR="00011444" w:rsidRDefault="00011444" w:rsidP="00011444">
      <w:pPr>
        <w:pStyle w:val="ListParagraph"/>
        <w:numPr>
          <w:ilvl w:val="0"/>
          <w:numId w:val="4"/>
        </w:numPr>
      </w:pPr>
      <w:r>
        <w:t xml:space="preserve">Airtel Digital TV reserves the right to change the price of the CPE from time to time. </w:t>
      </w:r>
    </w:p>
    <w:p w14:paraId="4C718255" w14:textId="77777777" w:rsidR="00011444" w:rsidRDefault="00011444" w:rsidP="00011444">
      <w:pPr>
        <w:pStyle w:val="ListParagraph"/>
        <w:numPr>
          <w:ilvl w:val="0"/>
          <w:numId w:val="4"/>
        </w:numPr>
      </w:pPr>
      <w:r>
        <w:t xml:space="preserve">The ownership of the CPE under this scheme vests with the subscriber. </w:t>
      </w:r>
    </w:p>
    <w:p w14:paraId="39A1C69A" w14:textId="77777777" w:rsidR="00011444" w:rsidRDefault="00011444" w:rsidP="00011444">
      <w:pPr>
        <w:pStyle w:val="ListParagraph"/>
        <w:numPr>
          <w:ilvl w:val="0"/>
          <w:numId w:val="4"/>
        </w:numPr>
      </w:pPr>
      <w:r>
        <w:t xml:space="preserve">The set top box purchased in this scheme has a warranty of one year, which is applicable from the date of purchase of the STB. During this period, any repairs or replacement of STB shall not get charged. However, repairs related to equipment other than STB, such as dish, LNBF, etc. will be charged for service visit at rates specified by Airtel Digital TV. Replacement of material, if any for no fault of Airtel, will be charged extra as per terms and conditions specified by the company </w:t>
      </w:r>
    </w:p>
    <w:p w14:paraId="0E4CE5FA" w14:textId="77777777" w:rsidR="00011444" w:rsidRDefault="00011444" w:rsidP="00011444">
      <w:pPr>
        <w:pStyle w:val="ListParagraph"/>
        <w:numPr>
          <w:ilvl w:val="0"/>
          <w:numId w:val="4"/>
        </w:numPr>
      </w:pPr>
      <w:r>
        <w:t xml:space="preserve">Post expiry of warranty period, the Airtel Digital TV reserves the right to charge the subscriber for repairs or replacement of STB as per the rates mentioned by the Company in accordance with The Telecommunication (Broadcasting and Cable) Services Standards of Quality of Service and Consumer Protection (Addressable Systems) Regulations, 2017. Repairs and replacement related to equipment other than STB shall continue to be charged at rates mentioned by the company </w:t>
      </w:r>
    </w:p>
    <w:p w14:paraId="371F6E1B" w14:textId="77777777" w:rsidR="00011444" w:rsidRDefault="00011444" w:rsidP="00011444">
      <w:pPr>
        <w:pStyle w:val="ListParagraph"/>
        <w:numPr>
          <w:ilvl w:val="0"/>
          <w:numId w:val="4"/>
        </w:numPr>
      </w:pPr>
      <w:r>
        <w:t xml:space="preserve">The warranty of one year is not valid in case the STB has been tampered with or damaged by the subscriber. </w:t>
      </w:r>
    </w:p>
    <w:p w14:paraId="4BCFC3D2" w14:textId="77777777" w:rsidR="00011444" w:rsidRDefault="00011444" w:rsidP="00011444">
      <w:pPr>
        <w:pStyle w:val="ListParagraph"/>
        <w:numPr>
          <w:ilvl w:val="0"/>
          <w:numId w:val="4"/>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7C982A19" w14:textId="77777777" w:rsidR="00011444" w:rsidRDefault="00011444" w:rsidP="00011444">
      <w:pPr>
        <w:pStyle w:val="ListParagraph"/>
        <w:numPr>
          <w:ilvl w:val="0"/>
          <w:numId w:val="4"/>
        </w:numPr>
      </w:pPr>
      <w:r>
        <w:t xml:space="preserve">In case of temporary suspension of broadcasting services related to television on request from a subscriber, it shall be in accordance with Regulation 12 of The Telecommunication (Broadcasting and Cable) Services Standards of Quality of Service and Consumer Protection (Addressable Systems) Regulations, 2017. </w:t>
      </w:r>
    </w:p>
    <w:p w14:paraId="749406FA" w14:textId="77777777" w:rsidR="00011444" w:rsidRDefault="00011444"/>
    <w:p w14:paraId="6DDC956F" w14:textId="77777777" w:rsidR="00011444" w:rsidRDefault="00011444">
      <w:r>
        <w:br w:type="page"/>
      </w:r>
    </w:p>
    <w:tbl>
      <w:tblPr>
        <w:tblW w:w="10308" w:type="dxa"/>
        <w:tblInd w:w="35" w:type="dxa"/>
        <w:tblLook w:val="04A0" w:firstRow="1" w:lastRow="0" w:firstColumn="1" w:lastColumn="0" w:noHBand="0" w:noVBand="1"/>
      </w:tblPr>
      <w:tblGrid>
        <w:gridCol w:w="3154"/>
        <w:gridCol w:w="1251"/>
        <w:gridCol w:w="1251"/>
        <w:gridCol w:w="1375"/>
        <w:gridCol w:w="1251"/>
        <w:gridCol w:w="2026"/>
      </w:tblGrid>
      <w:tr w:rsidR="00011444" w:rsidRPr="00011444" w14:paraId="33B513F5" w14:textId="77777777" w:rsidTr="00B73A0D">
        <w:trPr>
          <w:trHeight w:val="113"/>
        </w:trPr>
        <w:tc>
          <w:tcPr>
            <w:tcW w:w="3154" w:type="dxa"/>
            <w:tcBorders>
              <w:top w:val="nil"/>
              <w:left w:val="nil"/>
              <w:bottom w:val="nil"/>
              <w:right w:val="nil"/>
            </w:tcBorders>
            <w:shd w:val="clear" w:color="000000" w:fill="FFFF00"/>
            <w:noWrap/>
            <w:vAlign w:val="bottom"/>
            <w:hideMark/>
          </w:tcPr>
          <w:p w14:paraId="425DC3D4" w14:textId="77777777" w:rsidR="00011444" w:rsidRPr="00011444" w:rsidRDefault="00011444" w:rsidP="00011444">
            <w:pPr>
              <w:spacing w:after="0" w:line="240" w:lineRule="auto"/>
              <w:rPr>
                <w:rFonts w:ascii="Calibri" w:eastAsia="Times New Roman" w:hAnsi="Calibri" w:cs="Calibri"/>
                <w:b/>
                <w:bCs/>
                <w:color w:val="000000"/>
              </w:rPr>
            </w:pPr>
            <w:r w:rsidRPr="00011444">
              <w:rPr>
                <w:rFonts w:ascii="Calibri" w:eastAsia="Times New Roman" w:hAnsi="Calibri" w:cs="Calibri"/>
                <w:b/>
                <w:bCs/>
                <w:color w:val="000000"/>
              </w:rPr>
              <w:lastRenderedPageBreak/>
              <w:t>Rental scheme</w:t>
            </w:r>
          </w:p>
        </w:tc>
        <w:tc>
          <w:tcPr>
            <w:tcW w:w="1251" w:type="dxa"/>
            <w:tcBorders>
              <w:top w:val="nil"/>
              <w:left w:val="nil"/>
              <w:bottom w:val="nil"/>
              <w:right w:val="nil"/>
            </w:tcBorders>
            <w:shd w:val="clear" w:color="auto" w:fill="auto"/>
            <w:noWrap/>
            <w:vAlign w:val="bottom"/>
            <w:hideMark/>
          </w:tcPr>
          <w:p w14:paraId="222E6346" w14:textId="77777777" w:rsidR="00011444" w:rsidRPr="00011444" w:rsidRDefault="00011444" w:rsidP="00011444">
            <w:pPr>
              <w:spacing w:after="0" w:line="240" w:lineRule="auto"/>
              <w:rPr>
                <w:rFonts w:ascii="Calibri" w:eastAsia="Times New Roman" w:hAnsi="Calibri" w:cs="Calibri"/>
                <w:b/>
                <w:bCs/>
                <w:color w:val="000000"/>
              </w:rPr>
            </w:pPr>
          </w:p>
        </w:tc>
        <w:tc>
          <w:tcPr>
            <w:tcW w:w="1251" w:type="dxa"/>
            <w:tcBorders>
              <w:top w:val="nil"/>
              <w:left w:val="nil"/>
              <w:bottom w:val="nil"/>
              <w:right w:val="nil"/>
            </w:tcBorders>
            <w:shd w:val="clear" w:color="auto" w:fill="auto"/>
            <w:noWrap/>
            <w:vAlign w:val="bottom"/>
            <w:hideMark/>
          </w:tcPr>
          <w:p w14:paraId="68A3444D"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noWrap/>
            <w:vAlign w:val="bottom"/>
            <w:hideMark/>
          </w:tcPr>
          <w:p w14:paraId="5A802FF0"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02BBEE98"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7EBCFFFA"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bl>
    <w:p w14:paraId="44CB6B41" w14:textId="77777777" w:rsidR="00B73A0D" w:rsidRDefault="00B73A0D"/>
    <w:p w14:paraId="4ADE80DE" w14:textId="77777777" w:rsidR="00B73A0D" w:rsidRPr="00B73A0D" w:rsidRDefault="00B73A0D">
      <w:pPr>
        <w:rPr>
          <w:b/>
        </w:rPr>
      </w:pPr>
    </w:p>
    <w:tbl>
      <w:tblPr>
        <w:tblW w:w="10315" w:type="dxa"/>
        <w:tblInd w:w="-10" w:type="dxa"/>
        <w:tblLook w:val="04A0" w:firstRow="1" w:lastRow="0" w:firstColumn="1" w:lastColumn="0" w:noHBand="0" w:noVBand="1"/>
      </w:tblPr>
      <w:tblGrid>
        <w:gridCol w:w="2845"/>
        <w:gridCol w:w="1276"/>
        <w:gridCol w:w="1276"/>
        <w:gridCol w:w="1462"/>
        <w:gridCol w:w="1276"/>
        <w:gridCol w:w="2180"/>
      </w:tblGrid>
      <w:tr w:rsidR="002F72D7" w:rsidRPr="00B73A0D" w14:paraId="3440953C" w14:textId="77777777" w:rsidTr="00C1567E">
        <w:trPr>
          <w:trHeight w:val="253"/>
        </w:trPr>
        <w:tc>
          <w:tcPr>
            <w:tcW w:w="2845" w:type="dxa"/>
            <w:tcBorders>
              <w:top w:val="single" w:sz="8" w:space="0" w:color="auto"/>
              <w:left w:val="single" w:sz="8" w:space="0" w:color="auto"/>
              <w:bottom w:val="single" w:sz="8" w:space="0" w:color="auto"/>
              <w:right w:val="single" w:sz="8" w:space="0" w:color="auto"/>
            </w:tcBorders>
            <w:shd w:val="clear" w:color="auto" w:fill="auto"/>
            <w:noWrap/>
            <w:hideMark/>
          </w:tcPr>
          <w:p w14:paraId="55029FD6" w14:textId="6E7D0B37" w:rsidR="002F72D7" w:rsidRPr="002F72D7" w:rsidRDefault="002F72D7" w:rsidP="002F72D7">
            <w:pPr>
              <w:spacing w:after="0" w:line="240" w:lineRule="auto"/>
              <w:rPr>
                <w:rFonts w:ascii="Calibri" w:eastAsia="Times New Roman" w:hAnsi="Calibri" w:cs="Calibri"/>
                <w:b/>
                <w:bCs/>
                <w:color w:val="000000"/>
              </w:rPr>
            </w:pPr>
            <w:r w:rsidRPr="002F72D7">
              <w:rPr>
                <w:b/>
              </w:rPr>
              <w:t>Type of STB</w:t>
            </w:r>
          </w:p>
        </w:tc>
        <w:tc>
          <w:tcPr>
            <w:tcW w:w="1276" w:type="dxa"/>
            <w:tcBorders>
              <w:top w:val="single" w:sz="8" w:space="0" w:color="auto"/>
              <w:left w:val="nil"/>
              <w:bottom w:val="single" w:sz="8" w:space="0" w:color="auto"/>
              <w:right w:val="single" w:sz="8" w:space="0" w:color="auto"/>
            </w:tcBorders>
            <w:shd w:val="clear" w:color="auto" w:fill="auto"/>
            <w:noWrap/>
            <w:hideMark/>
          </w:tcPr>
          <w:p w14:paraId="60BAB0C1" w14:textId="5C18CAC1" w:rsidR="002F72D7" w:rsidRPr="002F72D7" w:rsidRDefault="002F72D7" w:rsidP="002F72D7">
            <w:pPr>
              <w:spacing w:after="0" w:line="240" w:lineRule="auto"/>
              <w:jc w:val="right"/>
              <w:rPr>
                <w:rFonts w:ascii="Calibri" w:eastAsia="Times New Roman" w:hAnsi="Calibri" w:cs="Calibri"/>
                <w:b/>
                <w:bCs/>
                <w:color w:val="000000"/>
              </w:rPr>
            </w:pPr>
            <w:r w:rsidRPr="002F72D7">
              <w:rPr>
                <w:b/>
              </w:rPr>
              <w:t>SD</w:t>
            </w:r>
          </w:p>
        </w:tc>
        <w:tc>
          <w:tcPr>
            <w:tcW w:w="1276" w:type="dxa"/>
            <w:tcBorders>
              <w:top w:val="single" w:sz="8" w:space="0" w:color="auto"/>
              <w:left w:val="nil"/>
              <w:bottom w:val="single" w:sz="8" w:space="0" w:color="auto"/>
              <w:right w:val="single" w:sz="8" w:space="0" w:color="auto"/>
            </w:tcBorders>
            <w:shd w:val="clear" w:color="auto" w:fill="auto"/>
            <w:noWrap/>
            <w:hideMark/>
          </w:tcPr>
          <w:p w14:paraId="751BB80C" w14:textId="7F03AF82" w:rsidR="002F72D7" w:rsidRPr="002F72D7" w:rsidRDefault="002F72D7" w:rsidP="002F72D7">
            <w:pPr>
              <w:spacing w:after="0" w:line="240" w:lineRule="auto"/>
              <w:jc w:val="right"/>
              <w:rPr>
                <w:rFonts w:ascii="Calibri" w:eastAsia="Times New Roman" w:hAnsi="Calibri" w:cs="Calibri"/>
                <w:b/>
                <w:bCs/>
                <w:color w:val="000000"/>
              </w:rPr>
            </w:pPr>
            <w:r w:rsidRPr="002F72D7">
              <w:rPr>
                <w:b/>
              </w:rPr>
              <w:t>HD</w:t>
            </w:r>
          </w:p>
        </w:tc>
        <w:tc>
          <w:tcPr>
            <w:tcW w:w="1462" w:type="dxa"/>
            <w:tcBorders>
              <w:top w:val="single" w:sz="8" w:space="0" w:color="auto"/>
              <w:left w:val="nil"/>
              <w:bottom w:val="single" w:sz="8" w:space="0" w:color="auto"/>
              <w:right w:val="single" w:sz="8" w:space="0" w:color="auto"/>
            </w:tcBorders>
            <w:shd w:val="clear" w:color="auto" w:fill="auto"/>
            <w:noWrap/>
            <w:hideMark/>
          </w:tcPr>
          <w:p w14:paraId="43709FB1" w14:textId="4A324FEB" w:rsidR="002F72D7" w:rsidRPr="002F72D7" w:rsidRDefault="002F72D7" w:rsidP="002F72D7">
            <w:pPr>
              <w:spacing w:after="0" w:line="240" w:lineRule="auto"/>
              <w:jc w:val="right"/>
              <w:rPr>
                <w:rFonts w:ascii="Calibri" w:eastAsia="Times New Roman" w:hAnsi="Calibri" w:cs="Calibri"/>
                <w:b/>
                <w:bCs/>
                <w:color w:val="000000"/>
              </w:rPr>
            </w:pPr>
            <w:r w:rsidRPr="002F72D7">
              <w:rPr>
                <w:b/>
              </w:rPr>
              <w:t>Hybrid Box</w:t>
            </w:r>
          </w:p>
        </w:tc>
        <w:tc>
          <w:tcPr>
            <w:tcW w:w="1276" w:type="dxa"/>
            <w:tcBorders>
              <w:top w:val="single" w:sz="8" w:space="0" w:color="auto"/>
              <w:left w:val="nil"/>
              <w:bottom w:val="single" w:sz="8" w:space="0" w:color="auto"/>
              <w:right w:val="single" w:sz="8" w:space="0" w:color="auto"/>
            </w:tcBorders>
            <w:shd w:val="clear" w:color="auto" w:fill="auto"/>
            <w:noWrap/>
            <w:hideMark/>
          </w:tcPr>
          <w:p w14:paraId="52AB2264" w14:textId="7600B07C" w:rsidR="002F72D7" w:rsidRPr="002F72D7" w:rsidRDefault="002F72D7" w:rsidP="002F72D7">
            <w:pPr>
              <w:spacing w:after="0" w:line="240" w:lineRule="auto"/>
              <w:jc w:val="right"/>
              <w:rPr>
                <w:rFonts w:ascii="Calibri" w:eastAsia="Times New Roman" w:hAnsi="Calibri" w:cs="Calibri"/>
                <w:b/>
                <w:bCs/>
                <w:color w:val="000000"/>
              </w:rPr>
            </w:pPr>
            <w:r w:rsidRPr="002F72D7">
              <w:rPr>
                <w:b/>
              </w:rPr>
              <w:t>Black HD</w:t>
            </w:r>
          </w:p>
        </w:tc>
        <w:tc>
          <w:tcPr>
            <w:tcW w:w="2180" w:type="dxa"/>
            <w:tcBorders>
              <w:top w:val="single" w:sz="8" w:space="0" w:color="auto"/>
              <w:left w:val="nil"/>
              <w:bottom w:val="single" w:sz="8" w:space="0" w:color="auto"/>
              <w:right w:val="single" w:sz="8" w:space="0" w:color="auto"/>
            </w:tcBorders>
            <w:shd w:val="clear" w:color="auto" w:fill="auto"/>
            <w:noWrap/>
            <w:hideMark/>
          </w:tcPr>
          <w:p w14:paraId="0A532F0C" w14:textId="1A7044BB" w:rsidR="002F72D7" w:rsidRPr="002F72D7" w:rsidRDefault="002F72D7" w:rsidP="002F72D7">
            <w:pPr>
              <w:spacing w:after="0" w:line="240" w:lineRule="auto"/>
              <w:jc w:val="right"/>
              <w:rPr>
                <w:rFonts w:ascii="Calibri" w:eastAsia="Times New Roman" w:hAnsi="Calibri" w:cs="Calibri"/>
                <w:b/>
                <w:bCs/>
                <w:color w:val="000000"/>
              </w:rPr>
            </w:pPr>
            <w:r w:rsidRPr="002F72D7">
              <w:rPr>
                <w:b/>
              </w:rPr>
              <w:t>Black Hybrid Box</w:t>
            </w:r>
          </w:p>
        </w:tc>
      </w:tr>
      <w:tr w:rsidR="002F72D7" w:rsidRPr="00B73A0D" w14:paraId="2381E080"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2CA9E947" w14:textId="60098250" w:rsidR="002F72D7" w:rsidRPr="00B73A0D" w:rsidRDefault="002F72D7" w:rsidP="002F72D7">
            <w:pPr>
              <w:spacing w:after="0" w:line="240" w:lineRule="auto"/>
              <w:rPr>
                <w:rFonts w:ascii="Calibri" w:eastAsia="Times New Roman" w:hAnsi="Calibri" w:cs="Calibri"/>
                <w:color w:val="000000"/>
              </w:rPr>
            </w:pPr>
          </w:p>
        </w:tc>
        <w:tc>
          <w:tcPr>
            <w:tcW w:w="1276" w:type="dxa"/>
            <w:tcBorders>
              <w:top w:val="nil"/>
              <w:left w:val="nil"/>
              <w:bottom w:val="single" w:sz="8" w:space="0" w:color="auto"/>
              <w:right w:val="single" w:sz="8" w:space="0" w:color="auto"/>
            </w:tcBorders>
            <w:shd w:val="clear" w:color="auto" w:fill="auto"/>
            <w:noWrap/>
            <w:hideMark/>
          </w:tcPr>
          <w:p w14:paraId="0D671167" w14:textId="67D922BB" w:rsidR="002F72D7" w:rsidRPr="00B73A0D" w:rsidRDefault="002F72D7" w:rsidP="002F72D7">
            <w:pPr>
              <w:spacing w:after="0" w:line="240" w:lineRule="auto"/>
              <w:jc w:val="right"/>
              <w:rPr>
                <w:rFonts w:ascii="Calibri" w:eastAsia="Times New Roman" w:hAnsi="Calibri" w:cs="Calibri"/>
                <w:color w:val="000000"/>
              </w:rPr>
            </w:pPr>
          </w:p>
        </w:tc>
        <w:tc>
          <w:tcPr>
            <w:tcW w:w="1276" w:type="dxa"/>
            <w:tcBorders>
              <w:top w:val="nil"/>
              <w:left w:val="nil"/>
              <w:bottom w:val="single" w:sz="8" w:space="0" w:color="auto"/>
              <w:right w:val="single" w:sz="8" w:space="0" w:color="auto"/>
            </w:tcBorders>
            <w:shd w:val="clear" w:color="auto" w:fill="auto"/>
            <w:noWrap/>
            <w:hideMark/>
          </w:tcPr>
          <w:p w14:paraId="46135045" w14:textId="101660D0" w:rsidR="002F72D7" w:rsidRPr="00B73A0D" w:rsidRDefault="002F72D7" w:rsidP="002F72D7">
            <w:pPr>
              <w:spacing w:after="0" w:line="240" w:lineRule="auto"/>
              <w:jc w:val="right"/>
              <w:rPr>
                <w:rFonts w:ascii="Calibri" w:eastAsia="Times New Roman" w:hAnsi="Calibri" w:cs="Calibri"/>
                <w:color w:val="000000"/>
              </w:rPr>
            </w:pPr>
          </w:p>
        </w:tc>
        <w:tc>
          <w:tcPr>
            <w:tcW w:w="1462" w:type="dxa"/>
            <w:tcBorders>
              <w:top w:val="nil"/>
              <w:left w:val="nil"/>
              <w:bottom w:val="single" w:sz="8" w:space="0" w:color="auto"/>
              <w:right w:val="single" w:sz="8" w:space="0" w:color="auto"/>
            </w:tcBorders>
            <w:shd w:val="clear" w:color="auto" w:fill="auto"/>
            <w:noWrap/>
            <w:hideMark/>
          </w:tcPr>
          <w:p w14:paraId="6DFB3537" w14:textId="458CCF39" w:rsidR="002F72D7" w:rsidRPr="00B73A0D" w:rsidRDefault="002F72D7" w:rsidP="002F72D7">
            <w:pPr>
              <w:spacing w:after="0" w:line="240" w:lineRule="auto"/>
              <w:jc w:val="right"/>
              <w:rPr>
                <w:rFonts w:ascii="Calibri" w:eastAsia="Times New Roman" w:hAnsi="Calibri" w:cs="Calibri"/>
                <w:color w:val="000000"/>
              </w:rPr>
            </w:pPr>
          </w:p>
        </w:tc>
        <w:tc>
          <w:tcPr>
            <w:tcW w:w="1276" w:type="dxa"/>
            <w:tcBorders>
              <w:top w:val="nil"/>
              <w:left w:val="nil"/>
              <w:bottom w:val="single" w:sz="8" w:space="0" w:color="auto"/>
              <w:right w:val="single" w:sz="8" w:space="0" w:color="auto"/>
            </w:tcBorders>
            <w:shd w:val="clear" w:color="auto" w:fill="auto"/>
            <w:noWrap/>
            <w:hideMark/>
          </w:tcPr>
          <w:p w14:paraId="59356A20" w14:textId="45F6985F" w:rsidR="002F72D7" w:rsidRPr="00B73A0D" w:rsidRDefault="002F72D7" w:rsidP="002F72D7">
            <w:pPr>
              <w:spacing w:after="0" w:line="240" w:lineRule="auto"/>
              <w:jc w:val="right"/>
              <w:rPr>
                <w:rFonts w:ascii="Calibri" w:eastAsia="Times New Roman" w:hAnsi="Calibri" w:cs="Calibri"/>
                <w:color w:val="000000"/>
              </w:rPr>
            </w:pPr>
          </w:p>
        </w:tc>
        <w:tc>
          <w:tcPr>
            <w:tcW w:w="2180" w:type="dxa"/>
            <w:tcBorders>
              <w:top w:val="nil"/>
              <w:left w:val="nil"/>
              <w:bottom w:val="single" w:sz="8" w:space="0" w:color="auto"/>
              <w:right w:val="single" w:sz="8" w:space="0" w:color="auto"/>
            </w:tcBorders>
            <w:shd w:val="clear" w:color="auto" w:fill="auto"/>
            <w:noWrap/>
            <w:hideMark/>
          </w:tcPr>
          <w:p w14:paraId="71354415" w14:textId="2040461C" w:rsidR="002F72D7" w:rsidRPr="00B73A0D" w:rsidRDefault="002F72D7" w:rsidP="002F72D7">
            <w:pPr>
              <w:spacing w:after="0" w:line="240" w:lineRule="auto"/>
              <w:jc w:val="right"/>
              <w:rPr>
                <w:rFonts w:ascii="Calibri" w:eastAsia="Times New Roman" w:hAnsi="Calibri" w:cs="Calibri"/>
                <w:color w:val="000000"/>
              </w:rPr>
            </w:pPr>
          </w:p>
        </w:tc>
      </w:tr>
      <w:tr w:rsidR="002F72D7" w:rsidRPr="00B73A0D" w14:paraId="75C2E508"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488E668A" w14:textId="770F0390" w:rsidR="002F72D7" w:rsidRPr="00B73A0D" w:rsidRDefault="002F72D7" w:rsidP="002F72D7">
            <w:pPr>
              <w:spacing w:after="0" w:line="240" w:lineRule="auto"/>
              <w:rPr>
                <w:rFonts w:ascii="Calibri" w:eastAsia="Times New Roman" w:hAnsi="Calibri" w:cs="Calibri"/>
                <w:color w:val="000000"/>
              </w:rPr>
            </w:pPr>
            <w:r w:rsidRPr="00054CC8">
              <w:t>CPE Rental</w:t>
            </w:r>
          </w:p>
        </w:tc>
        <w:tc>
          <w:tcPr>
            <w:tcW w:w="1276" w:type="dxa"/>
            <w:tcBorders>
              <w:top w:val="nil"/>
              <w:left w:val="nil"/>
              <w:bottom w:val="single" w:sz="8" w:space="0" w:color="auto"/>
              <w:right w:val="single" w:sz="8" w:space="0" w:color="auto"/>
            </w:tcBorders>
            <w:shd w:val="clear" w:color="auto" w:fill="auto"/>
            <w:noWrap/>
            <w:hideMark/>
          </w:tcPr>
          <w:p w14:paraId="1A00A662" w14:textId="637DF1BC" w:rsidR="002F72D7" w:rsidRPr="00B73A0D" w:rsidRDefault="002F72D7" w:rsidP="002F72D7">
            <w:pPr>
              <w:spacing w:after="0" w:line="240" w:lineRule="auto"/>
              <w:jc w:val="right"/>
              <w:rPr>
                <w:rFonts w:ascii="Calibri" w:eastAsia="Times New Roman" w:hAnsi="Calibri" w:cs="Calibri"/>
                <w:color w:val="000000"/>
              </w:rPr>
            </w:pPr>
            <w:r w:rsidRPr="00054CC8">
              <w:t>3440</w:t>
            </w:r>
          </w:p>
        </w:tc>
        <w:tc>
          <w:tcPr>
            <w:tcW w:w="1276" w:type="dxa"/>
            <w:tcBorders>
              <w:top w:val="nil"/>
              <w:left w:val="nil"/>
              <w:bottom w:val="single" w:sz="8" w:space="0" w:color="auto"/>
              <w:right w:val="single" w:sz="8" w:space="0" w:color="auto"/>
            </w:tcBorders>
            <w:shd w:val="clear" w:color="auto" w:fill="auto"/>
            <w:noWrap/>
            <w:hideMark/>
          </w:tcPr>
          <w:p w14:paraId="25FBC6CF" w14:textId="782811D3" w:rsidR="002F72D7" w:rsidRPr="00B73A0D" w:rsidRDefault="002F72D7" w:rsidP="002F72D7">
            <w:pPr>
              <w:spacing w:after="0" w:line="240" w:lineRule="auto"/>
              <w:jc w:val="right"/>
              <w:rPr>
                <w:rFonts w:ascii="Calibri" w:eastAsia="Times New Roman" w:hAnsi="Calibri" w:cs="Calibri"/>
                <w:color w:val="000000"/>
              </w:rPr>
            </w:pPr>
            <w:r w:rsidRPr="00054CC8">
              <w:t>4440</w:t>
            </w:r>
          </w:p>
        </w:tc>
        <w:tc>
          <w:tcPr>
            <w:tcW w:w="1462" w:type="dxa"/>
            <w:tcBorders>
              <w:top w:val="nil"/>
              <w:left w:val="nil"/>
              <w:bottom w:val="single" w:sz="8" w:space="0" w:color="auto"/>
              <w:right w:val="single" w:sz="8" w:space="0" w:color="auto"/>
            </w:tcBorders>
            <w:shd w:val="clear" w:color="auto" w:fill="auto"/>
            <w:noWrap/>
            <w:hideMark/>
          </w:tcPr>
          <w:p w14:paraId="4706B86F" w14:textId="313BCBF3" w:rsidR="002F72D7" w:rsidRPr="00B73A0D" w:rsidRDefault="002F72D7" w:rsidP="002F72D7">
            <w:pPr>
              <w:spacing w:after="0" w:line="240" w:lineRule="auto"/>
              <w:jc w:val="right"/>
              <w:rPr>
                <w:rFonts w:ascii="Calibri" w:eastAsia="Times New Roman" w:hAnsi="Calibri" w:cs="Calibri"/>
                <w:color w:val="000000"/>
              </w:rPr>
            </w:pPr>
            <w:r w:rsidRPr="00054CC8">
              <w:t>8440</w:t>
            </w:r>
          </w:p>
        </w:tc>
        <w:tc>
          <w:tcPr>
            <w:tcW w:w="1276" w:type="dxa"/>
            <w:tcBorders>
              <w:top w:val="nil"/>
              <w:left w:val="nil"/>
              <w:bottom w:val="single" w:sz="8" w:space="0" w:color="auto"/>
              <w:right w:val="single" w:sz="8" w:space="0" w:color="auto"/>
            </w:tcBorders>
            <w:shd w:val="clear" w:color="auto" w:fill="auto"/>
            <w:noWrap/>
            <w:hideMark/>
          </w:tcPr>
          <w:p w14:paraId="67DE4DDE" w14:textId="0C7ED77B" w:rsidR="002F72D7" w:rsidRPr="00B73A0D" w:rsidRDefault="002F72D7" w:rsidP="002F72D7">
            <w:pPr>
              <w:spacing w:after="0" w:line="240" w:lineRule="auto"/>
              <w:jc w:val="right"/>
              <w:rPr>
                <w:rFonts w:ascii="Calibri" w:eastAsia="Times New Roman" w:hAnsi="Calibri" w:cs="Calibri"/>
                <w:color w:val="000000"/>
              </w:rPr>
            </w:pPr>
            <w:r w:rsidRPr="00054CC8">
              <w:t>4440</w:t>
            </w:r>
          </w:p>
        </w:tc>
        <w:tc>
          <w:tcPr>
            <w:tcW w:w="2180" w:type="dxa"/>
            <w:tcBorders>
              <w:top w:val="nil"/>
              <w:left w:val="nil"/>
              <w:bottom w:val="single" w:sz="8" w:space="0" w:color="auto"/>
              <w:right w:val="single" w:sz="8" w:space="0" w:color="auto"/>
            </w:tcBorders>
            <w:shd w:val="clear" w:color="auto" w:fill="auto"/>
            <w:noWrap/>
            <w:hideMark/>
          </w:tcPr>
          <w:p w14:paraId="565E2BCB" w14:textId="72E8323E" w:rsidR="002F72D7" w:rsidRPr="00B73A0D" w:rsidRDefault="002F72D7" w:rsidP="002F72D7">
            <w:pPr>
              <w:spacing w:after="0" w:line="240" w:lineRule="auto"/>
              <w:jc w:val="right"/>
              <w:rPr>
                <w:rFonts w:ascii="Calibri" w:eastAsia="Times New Roman" w:hAnsi="Calibri" w:cs="Calibri"/>
                <w:color w:val="000000"/>
              </w:rPr>
            </w:pPr>
            <w:r w:rsidRPr="00054CC8">
              <w:t>8440</w:t>
            </w:r>
          </w:p>
        </w:tc>
      </w:tr>
      <w:tr w:rsidR="002F72D7" w:rsidRPr="00B73A0D" w14:paraId="3AD54540"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50D95F63" w14:textId="34099A3C" w:rsidR="002F72D7" w:rsidRPr="00B73A0D" w:rsidRDefault="002F72D7" w:rsidP="002F72D7">
            <w:pPr>
              <w:spacing w:after="0" w:line="240" w:lineRule="auto"/>
              <w:rPr>
                <w:rFonts w:ascii="Calibri" w:eastAsia="Times New Roman" w:hAnsi="Calibri" w:cs="Calibri"/>
                <w:color w:val="000000"/>
              </w:rPr>
            </w:pPr>
            <w:r w:rsidRPr="00054CC8">
              <w:t>Activation fee</w:t>
            </w:r>
          </w:p>
        </w:tc>
        <w:tc>
          <w:tcPr>
            <w:tcW w:w="1276" w:type="dxa"/>
            <w:tcBorders>
              <w:top w:val="nil"/>
              <w:left w:val="nil"/>
              <w:bottom w:val="single" w:sz="8" w:space="0" w:color="auto"/>
              <w:right w:val="single" w:sz="8" w:space="0" w:color="auto"/>
            </w:tcBorders>
            <w:shd w:val="clear" w:color="auto" w:fill="auto"/>
            <w:noWrap/>
            <w:hideMark/>
          </w:tcPr>
          <w:p w14:paraId="3E2D3FFE" w14:textId="03ED556C" w:rsidR="002F72D7" w:rsidRPr="00B73A0D" w:rsidRDefault="002F72D7" w:rsidP="002F72D7">
            <w:pPr>
              <w:spacing w:after="0" w:line="240" w:lineRule="auto"/>
              <w:jc w:val="right"/>
              <w:rPr>
                <w:rFonts w:ascii="Calibri" w:eastAsia="Times New Roman" w:hAnsi="Calibri" w:cs="Calibri"/>
                <w:color w:val="000000"/>
              </w:rPr>
            </w:pPr>
            <w:r w:rsidRPr="00054CC8">
              <w:t>100</w:t>
            </w:r>
          </w:p>
        </w:tc>
        <w:tc>
          <w:tcPr>
            <w:tcW w:w="1276" w:type="dxa"/>
            <w:tcBorders>
              <w:top w:val="nil"/>
              <w:left w:val="nil"/>
              <w:bottom w:val="single" w:sz="8" w:space="0" w:color="auto"/>
              <w:right w:val="single" w:sz="8" w:space="0" w:color="auto"/>
            </w:tcBorders>
            <w:shd w:val="clear" w:color="auto" w:fill="auto"/>
            <w:noWrap/>
            <w:hideMark/>
          </w:tcPr>
          <w:p w14:paraId="68FCC3BF" w14:textId="770E65FE" w:rsidR="002F72D7" w:rsidRPr="00B73A0D" w:rsidRDefault="002F72D7" w:rsidP="002F72D7">
            <w:pPr>
              <w:spacing w:after="0" w:line="240" w:lineRule="auto"/>
              <w:jc w:val="right"/>
              <w:rPr>
                <w:rFonts w:ascii="Calibri" w:eastAsia="Times New Roman" w:hAnsi="Calibri" w:cs="Calibri"/>
                <w:color w:val="000000"/>
              </w:rPr>
            </w:pPr>
            <w:r w:rsidRPr="00054CC8">
              <w:t>100</w:t>
            </w:r>
          </w:p>
        </w:tc>
        <w:tc>
          <w:tcPr>
            <w:tcW w:w="1462" w:type="dxa"/>
            <w:tcBorders>
              <w:top w:val="nil"/>
              <w:left w:val="nil"/>
              <w:bottom w:val="single" w:sz="8" w:space="0" w:color="auto"/>
              <w:right w:val="single" w:sz="8" w:space="0" w:color="auto"/>
            </w:tcBorders>
            <w:shd w:val="clear" w:color="auto" w:fill="auto"/>
            <w:noWrap/>
            <w:hideMark/>
          </w:tcPr>
          <w:p w14:paraId="43EE535F" w14:textId="05188C06" w:rsidR="002F72D7" w:rsidRPr="00B73A0D" w:rsidRDefault="002F72D7" w:rsidP="002F72D7">
            <w:pPr>
              <w:spacing w:after="0" w:line="240" w:lineRule="auto"/>
              <w:jc w:val="right"/>
              <w:rPr>
                <w:rFonts w:ascii="Calibri" w:eastAsia="Times New Roman" w:hAnsi="Calibri" w:cs="Calibri"/>
                <w:color w:val="000000"/>
              </w:rPr>
            </w:pPr>
            <w:r w:rsidRPr="00054CC8">
              <w:t>100</w:t>
            </w:r>
          </w:p>
        </w:tc>
        <w:tc>
          <w:tcPr>
            <w:tcW w:w="1276" w:type="dxa"/>
            <w:tcBorders>
              <w:top w:val="nil"/>
              <w:left w:val="nil"/>
              <w:bottom w:val="single" w:sz="8" w:space="0" w:color="auto"/>
              <w:right w:val="single" w:sz="8" w:space="0" w:color="auto"/>
            </w:tcBorders>
            <w:shd w:val="clear" w:color="auto" w:fill="auto"/>
            <w:noWrap/>
            <w:hideMark/>
          </w:tcPr>
          <w:p w14:paraId="29014D50" w14:textId="04FBDBE6" w:rsidR="002F72D7" w:rsidRPr="00B73A0D" w:rsidRDefault="002F72D7" w:rsidP="002F72D7">
            <w:pPr>
              <w:spacing w:after="0" w:line="240" w:lineRule="auto"/>
              <w:jc w:val="right"/>
              <w:rPr>
                <w:rFonts w:ascii="Calibri" w:eastAsia="Times New Roman" w:hAnsi="Calibri" w:cs="Calibri"/>
                <w:color w:val="000000"/>
              </w:rPr>
            </w:pPr>
            <w:r w:rsidRPr="00054CC8">
              <w:t>100</w:t>
            </w:r>
          </w:p>
        </w:tc>
        <w:tc>
          <w:tcPr>
            <w:tcW w:w="2180" w:type="dxa"/>
            <w:tcBorders>
              <w:top w:val="nil"/>
              <w:left w:val="nil"/>
              <w:bottom w:val="single" w:sz="8" w:space="0" w:color="auto"/>
              <w:right w:val="single" w:sz="8" w:space="0" w:color="auto"/>
            </w:tcBorders>
            <w:shd w:val="clear" w:color="auto" w:fill="auto"/>
            <w:noWrap/>
            <w:hideMark/>
          </w:tcPr>
          <w:p w14:paraId="31FFBBD2" w14:textId="3D567BAE" w:rsidR="002F72D7" w:rsidRPr="00B73A0D" w:rsidRDefault="002F72D7" w:rsidP="002F72D7">
            <w:pPr>
              <w:spacing w:after="0" w:line="240" w:lineRule="auto"/>
              <w:jc w:val="right"/>
              <w:rPr>
                <w:rFonts w:ascii="Calibri" w:eastAsia="Times New Roman" w:hAnsi="Calibri" w:cs="Calibri"/>
                <w:color w:val="000000"/>
              </w:rPr>
            </w:pPr>
            <w:r w:rsidRPr="00054CC8">
              <w:t>100</w:t>
            </w:r>
          </w:p>
        </w:tc>
      </w:tr>
      <w:tr w:rsidR="002F72D7" w:rsidRPr="00B73A0D" w14:paraId="7665DAE1"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22CE798D" w14:textId="040B47F0" w:rsidR="002F72D7" w:rsidRPr="00B73A0D" w:rsidRDefault="002F72D7" w:rsidP="002F72D7">
            <w:pPr>
              <w:spacing w:after="0" w:line="240" w:lineRule="auto"/>
              <w:rPr>
                <w:rFonts w:ascii="Calibri" w:eastAsia="Times New Roman" w:hAnsi="Calibri" w:cs="Calibri"/>
                <w:color w:val="000000"/>
              </w:rPr>
            </w:pPr>
            <w:r w:rsidRPr="00054CC8">
              <w:t>Installation fee</w:t>
            </w:r>
          </w:p>
        </w:tc>
        <w:tc>
          <w:tcPr>
            <w:tcW w:w="1276" w:type="dxa"/>
            <w:tcBorders>
              <w:top w:val="nil"/>
              <w:left w:val="nil"/>
              <w:bottom w:val="single" w:sz="8" w:space="0" w:color="auto"/>
              <w:right w:val="single" w:sz="8" w:space="0" w:color="auto"/>
            </w:tcBorders>
            <w:shd w:val="clear" w:color="auto" w:fill="auto"/>
            <w:noWrap/>
            <w:hideMark/>
          </w:tcPr>
          <w:p w14:paraId="6619CCC5" w14:textId="2BAF6AF4" w:rsidR="002F72D7" w:rsidRPr="00B73A0D" w:rsidRDefault="002F72D7" w:rsidP="002F72D7">
            <w:pPr>
              <w:spacing w:after="0" w:line="240" w:lineRule="auto"/>
              <w:jc w:val="right"/>
              <w:rPr>
                <w:rFonts w:ascii="Calibri" w:eastAsia="Times New Roman" w:hAnsi="Calibri" w:cs="Calibri"/>
                <w:color w:val="000000"/>
              </w:rPr>
            </w:pPr>
            <w:r w:rsidRPr="00054CC8">
              <w:t>350</w:t>
            </w:r>
          </w:p>
        </w:tc>
        <w:tc>
          <w:tcPr>
            <w:tcW w:w="1276" w:type="dxa"/>
            <w:tcBorders>
              <w:top w:val="nil"/>
              <w:left w:val="nil"/>
              <w:bottom w:val="single" w:sz="8" w:space="0" w:color="auto"/>
              <w:right w:val="single" w:sz="8" w:space="0" w:color="auto"/>
            </w:tcBorders>
            <w:shd w:val="clear" w:color="auto" w:fill="auto"/>
            <w:noWrap/>
            <w:hideMark/>
          </w:tcPr>
          <w:p w14:paraId="06D18467" w14:textId="31FF6812" w:rsidR="002F72D7" w:rsidRPr="00B73A0D" w:rsidRDefault="002F72D7" w:rsidP="002F72D7">
            <w:pPr>
              <w:spacing w:after="0" w:line="240" w:lineRule="auto"/>
              <w:jc w:val="right"/>
              <w:rPr>
                <w:rFonts w:ascii="Calibri" w:eastAsia="Times New Roman" w:hAnsi="Calibri" w:cs="Calibri"/>
                <w:color w:val="000000"/>
              </w:rPr>
            </w:pPr>
            <w:r w:rsidRPr="00054CC8">
              <w:t>350</w:t>
            </w:r>
          </w:p>
        </w:tc>
        <w:tc>
          <w:tcPr>
            <w:tcW w:w="1462" w:type="dxa"/>
            <w:tcBorders>
              <w:top w:val="nil"/>
              <w:left w:val="nil"/>
              <w:bottom w:val="single" w:sz="8" w:space="0" w:color="auto"/>
              <w:right w:val="single" w:sz="8" w:space="0" w:color="auto"/>
            </w:tcBorders>
            <w:shd w:val="clear" w:color="auto" w:fill="auto"/>
            <w:noWrap/>
            <w:hideMark/>
          </w:tcPr>
          <w:p w14:paraId="2ED106EF" w14:textId="23CF0D78" w:rsidR="002F72D7" w:rsidRPr="00B73A0D" w:rsidRDefault="002F72D7" w:rsidP="002F72D7">
            <w:pPr>
              <w:spacing w:after="0" w:line="240" w:lineRule="auto"/>
              <w:jc w:val="right"/>
              <w:rPr>
                <w:rFonts w:ascii="Calibri" w:eastAsia="Times New Roman" w:hAnsi="Calibri" w:cs="Calibri"/>
                <w:color w:val="000000"/>
              </w:rPr>
            </w:pPr>
            <w:r w:rsidRPr="00054CC8">
              <w:t>350</w:t>
            </w:r>
          </w:p>
        </w:tc>
        <w:tc>
          <w:tcPr>
            <w:tcW w:w="1276" w:type="dxa"/>
            <w:tcBorders>
              <w:top w:val="nil"/>
              <w:left w:val="nil"/>
              <w:bottom w:val="single" w:sz="8" w:space="0" w:color="auto"/>
              <w:right w:val="single" w:sz="8" w:space="0" w:color="auto"/>
            </w:tcBorders>
            <w:shd w:val="clear" w:color="auto" w:fill="auto"/>
            <w:noWrap/>
            <w:hideMark/>
          </w:tcPr>
          <w:p w14:paraId="2403DC69" w14:textId="3424E080" w:rsidR="002F72D7" w:rsidRPr="00B73A0D" w:rsidRDefault="002F72D7" w:rsidP="002F72D7">
            <w:pPr>
              <w:spacing w:after="0" w:line="240" w:lineRule="auto"/>
              <w:jc w:val="right"/>
              <w:rPr>
                <w:rFonts w:ascii="Calibri" w:eastAsia="Times New Roman" w:hAnsi="Calibri" w:cs="Calibri"/>
                <w:color w:val="000000"/>
              </w:rPr>
            </w:pPr>
            <w:r w:rsidRPr="00054CC8">
              <w:t>350</w:t>
            </w:r>
          </w:p>
        </w:tc>
        <w:tc>
          <w:tcPr>
            <w:tcW w:w="2180" w:type="dxa"/>
            <w:tcBorders>
              <w:top w:val="nil"/>
              <w:left w:val="nil"/>
              <w:bottom w:val="single" w:sz="8" w:space="0" w:color="auto"/>
              <w:right w:val="single" w:sz="8" w:space="0" w:color="auto"/>
            </w:tcBorders>
            <w:shd w:val="clear" w:color="auto" w:fill="auto"/>
            <w:noWrap/>
            <w:hideMark/>
          </w:tcPr>
          <w:p w14:paraId="432B7CF7" w14:textId="7F69387C" w:rsidR="002F72D7" w:rsidRPr="00B73A0D" w:rsidRDefault="002F72D7" w:rsidP="002F72D7">
            <w:pPr>
              <w:spacing w:after="0" w:line="240" w:lineRule="auto"/>
              <w:jc w:val="right"/>
              <w:rPr>
                <w:rFonts w:ascii="Calibri" w:eastAsia="Times New Roman" w:hAnsi="Calibri" w:cs="Calibri"/>
                <w:color w:val="000000"/>
              </w:rPr>
            </w:pPr>
            <w:r w:rsidRPr="00054CC8">
              <w:t>350</w:t>
            </w:r>
          </w:p>
        </w:tc>
      </w:tr>
      <w:tr w:rsidR="002F72D7" w:rsidRPr="00B73A0D" w14:paraId="365FFF74"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3C8AF10F" w14:textId="235DDC1F" w:rsidR="002F72D7" w:rsidRPr="00B73A0D" w:rsidRDefault="002F72D7" w:rsidP="002F72D7">
            <w:pPr>
              <w:spacing w:after="0" w:line="240" w:lineRule="auto"/>
              <w:rPr>
                <w:rFonts w:ascii="Calibri" w:eastAsia="Times New Roman" w:hAnsi="Calibri" w:cs="Calibri"/>
                <w:color w:val="000000"/>
              </w:rPr>
            </w:pPr>
            <w:r w:rsidRPr="00054CC8">
              <w:t>Total price before GST</w:t>
            </w:r>
          </w:p>
        </w:tc>
        <w:tc>
          <w:tcPr>
            <w:tcW w:w="1276" w:type="dxa"/>
            <w:tcBorders>
              <w:top w:val="nil"/>
              <w:left w:val="nil"/>
              <w:bottom w:val="single" w:sz="8" w:space="0" w:color="auto"/>
              <w:right w:val="single" w:sz="8" w:space="0" w:color="auto"/>
            </w:tcBorders>
            <w:shd w:val="clear" w:color="auto" w:fill="auto"/>
            <w:noWrap/>
            <w:hideMark/>
          </w:tcPr>
          <w:p w14:paraId="394EA7F0" w14:textId="3CA315C9" w:rsidR="002F72D7" w:rsidRPr="00B73A0D" w:rsidRDefault="002F72D7" w:rsidP="002F72D7">
            <w:pPr>
              <w:spacing w:after="0" w:line="240" w:lineRule="auto"/>
              <w:jc w:val="right"/>
              <w:rPr>
                <w:rFonts w:ascii="Calibri" w:eastAsia="Times New Roman" w:hAnsi="Calibri" w:cs="Calibri"/>
                <w:color w:val="000000"/>
              </w:rPr>
            </w:pPr>
            <w:r w:rsidRPr="00054CC8">
              <w:t>3890</w:t>
            </w:r>
          </w:p>
        </w:tc>
        <w:tc>
          <w:tcPr>
            <w:tcW w:w="1276" w:type="dxa"/>
            <w:tcBorders>
              <w:top w:val="nil"/>
              <w:left w:val="nil"/>
              <w:bottom w:val="single" w:sz="8" w:space="0" w:color="auto"/>
              <w:right w:val="single" w:sz="8" w:space="0" w:color="auto"/>
            </w:tcBorders>
            <w:shd w:val="clear" w:color="auto" w:fill="auto"/>
            <w:noWrap/>
            <w:hideMark/>
          </w:tcPr>
          <w:p w14:paraId="198D73B6" w14:textId="07DBA1F6" w:rsidR="002F72D7" w:rsidRPr="00B73A0D" w:rsidRDefault="002F72D7" w:rsidP="002F72D7">
            <w:pPr>
              <w:spacing w:after="0" w:line="240" w:lineRule="auto"/>
              <w:jc w:val="right"/>
              <w:rPr>
                <w:rFonts w:ascii="Calibri" w:eastAsia="Times New Roman" w:hAnsi="Calibri" w:cs="Calibri"/>
                <w:color w:val="000000"/>
              </w:rPr>
            </w:pPr>
            <w:r w:rsidRPr="00054CC8">
              <w:t>4890</w:t>
            </w:r>
          </w:p>
        </w:tc>
        <w:tc>
          <w:tcPr>
            <w:tcW w:w="1462" w:type="dxa"/>
            <w:tcBorders>
              <w:top w:val="nil"/>
              <w:left w:val="nil"/>
              <w:bottom w:val="single" w:sz="8" w:space="0" w:color="auto"/>
              <w:right w:val="single" w:sz="8" w:space="0" w:color="auto"/>
            </w:tcBorders>
            <w:shd w:val="clear" w:color="auto" w:fill="auto"/>
            <w:noWrap/>
            <w:hideMark/>
          </w:tcPr>
          <w:p w14:paraId="629CD891" w14:textId="469AF7A0" w:rsidR="002F72D7" w:rsidRPr="00B73A0D" w:rsidRDefault="002F72D7" w:rsidP="002F72D7">
            <w:pPr>
              <w:spacing w:after="0" w:line="240" w:lineRule="auto"/>
              <w:jc w:val="right"/>
              <w:rPr>
                <w:rFonts w:ascii="Calibri" w:eastAsia="Times New Roman" w:hAnsi="Calibri" w:cs="Calibri"/>
                <w:color w:val="000000"/>
              </w:rPr>
            </w:pPr>
            <w:r w:rsidRPr="00054CC8">
              <w:t>8890</w:t>
            </w:r>
          </w:p>
        </w:tc>
        <w:tc>
          <w:tcPr>
            <w:tcW w:w="1276" w:type="dxa"/>
            <w:tcBorders>
              <w:top w:val="nil"/>
              <w:left w:val="nil"/>
              <w:bottom w:val="single" w:sz="8" w:space="0" w:color="auto"/>
              <w:right w:val="single" w:sz="8" w:space="0" w:color="auto"/>
            </w:tcBorders>
            <w:shd w:val="clear" w:color="auto" w:fill="auto"/>
            <w:noWrap/>
            <w:hideMark/>
          </w:tcPr>
          <w:p w14:paraId="362D2F82" w14:textId="10082A1D" w:rsidR="002F72D7" w:rsidRPr="00B73A0D" w:rsidRDefault="002F72D7" w:rsidP="002F72D7">
            <w:pPr>
              <w:spacing w:after="0" w:line="240" w:lineRule="auto"/>
              <w:jc w:val="right"/>
              <w:rPr>
                <w:rFonts w:ascii="Calibri" w:eastAsia="Times New Roman" w:hAnsi="Calibri" w:cs="Calibri"/>
                <w:color w:val="000000"/>
              </w:rPr>
            </w:pPr>
            <w:r w:rsidRPr="00054CC8">
              <w:t>4890</w:t>
            </w:r>
          </w:p>
        </w:tc>
        <w:tc>
          <w:tcPr>
            <w:tcW w:w="2180" w:type="dxa"/>
            <w:tcBorders>
              <w:top w:val="nil"/>
              <w:left w:val="nil"/>
              <w:bottom w:val="single" w:sz="8" w:space="0" w:color="auto"/>
              <w:right w:val="single" w:sz="8" w:space="0" w:color="auto"/>
            </w:tcBorders>
            <w:shd w:val="clear" w:color="auto" w:fill="auto"/>
            <w:noWrap/>
            <w:hideMark/>
          </w:tcPr>
          <w:p w14:paraId="7E84593A" w14:textId="6AF32073" w:rsidR="002F72D7" w:rsidRPr="00B73A0D" w:rsidRDefault="002F72D7" w:rsidP="002F72D7">
            <w:pPr>
              <w:spacing w:after="0" w:line="240" w:lineRule="auto"/>
              <w:jc w:val="right"/>
              <w:rPr>
                <w:rFonts w:ascii="Calibri" w:eastAsia="Times New Roman" w:hAnsi="Calibri" w:cs="Calibri"/>
                <w:color w:val="000000"/>
              </w:rPr>
            </w:pPr>
            <w:r w:rsidRPr="00054CC8">
              <w:t>8890</w:t>
            </w:r>
          </w:p>
        </w:tc>
      </w:tr>
      <w:tr w:rsidR="002F72D7" w:rsidRPr="00B73A0D" w14:paraId="1C2DD326"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1BD7E8DF" w14:textId="47D050D0" w:rsidR="002F72D7" w:rsidRPr="00B73A0D" w:rsidRDefault="002F72D7" w:rsidP="002F72D7">
            <w:pPr>
              <w:spacing w:after="0" w:line="240" w:lineRule="auto"/>
              <w:rPr>
                <w:rFonts w:ascii="Calibri" w:eastAsia="Times New Roman" w:hAnsi="Calibri" w:cs="Calibri"/>
                <w:color w:val="000000"/>
              </w:rPr>
            </w:pPr>
            <w:r w:rsidRPr="00054CC8">
              <w:t>GST @18%</w:t>
            </w:r>
          </w:p>
        </w:tc>
        <w:tc>
          <w:tcPr>
            <w:tcW w:w="1276" w:type="dxa"/>
            <w:tcBorders>
              <w:top w:val="nil"/>
              <w:left w:val="nil"/>
              <w:bottom w:val="single" w:sz="8" w:space="0" w:color="auto"/>
              <w:right w:val="single" w:sz="8" w:space="0" w:color="auto"/>
            </w:tcBorders>
            <w:shd w:val="clear" w:color="auto" w:fill="auto"/>
            <w:noWrap/>
            <w:hideMark/>
          </w:tcPr>
          <w:p w14:paraId="450D83C9" w14:textId="5F9F4BCA" w:rsidR="002F72D7" w:rsidRPr="00B73A0D" w:rsidRDefault="002F72D7" w:rsidP="002F72D7">
            <w:pPr>
              <w:spacing w:after="0" w:line="240" w:lineRule="auto"/>
              <w:jc w:val="right"/>
              <w:rPr>
                <w:rFonts w:ascii="Calibri" w:eastAsia="Times New Roman" w:hAnsi="Calibri" w:cs="Calibri"/>
                <w:color w:val="000000"/>
              </w:rPr>
            </w:pPr>
            <w:r w:rsidRPr="00054CC8">
              <w:t>700</w:t>
            </w:r>
          </w:p>
        </w:tc>
        <w:tc>
          <w:tcPr>
            <w:tcW w:w="1276" w:type="dxa"/>
            <w:tcBorders>
              <w:top w:val="nil"/>
              <w:left w:val="nil"/>
              <w:bottom w:val="single" w:sz="8" w:space="0" w:color="auto"/>
              <w:right w:val="single" w:sz="8" w:space="0" w:color="auto"/>
            </w:tcBorders>
            <w:shd w:val="clear" w:color="auto" w:fill="auto"/>
            <w:noWrap/>
            <w:hideMark/>
          </w:tcPr>
          <w:p w14:paraId="32858884" w14:textId="040C9F69" w:rsidR="002F72D7" w:rsidRPr="00B73A0D" w:rsidRDefault="002F72D7" w:rsidP="002F72D7">
            <w:pPr>
              <w:spacing w:after="0" w:line="240" w:lineRule="auto"/>
              <w:jc w:val="right"/>
              <w:rPr>
                <w:rFonts w:ascii="Calibri" w:eastAsia="Times New Roman" w:hAnsi="Calibri" w:cs="Calibri"/>
                <w:color w:val="000000"/>
              </w:rPr>
            </w:pPr>
            <w:r w:rsidRPr="00054CC8">
              <w:t>880</w:t>
            </w:r>
          </w:p>
        </w:tc>
        <w:tc>
          <w:tcPr>
            <w:tcW w:w="1462" w:type="dxa"/>
            <w:tcBorders>
              <w:top w:val="nil"/>
              <w:left w:val="nil"/>
              <w:bottom w:val="single" w:sz="8" w:space="0" w:color="auto"/>
              <w:right w:val="single" w:sz="8" w:space="0" w:color="auto"/>
            </w:tcBorders>
            <w:shd w:val="clear" w:color="auto" w:fill="auto"/>
            <w:noWrap/>
            <w:hideMark/>
          </w:tcPr>
          <w:p w14:paraId="47D30944" w14:textId="4A7BAF3F" w:rsidR="002F72D7" w:rsidRPr="00B73A0D" w:rsidRDefault="002F72D7" w:rsidP="002F72D7">
            <w:pPr>
              <w:spacing w:after="0" w:line="240" w:lineRule="auto"/>
              <w:jc w:val="right"/>
              <w:rPr>
                <w:rFonts w:ascii="Calibri" w:eastAsia="Times New Roman" w:hAnsi="Calibri" w:cs="Calibri"/>
                <w:color w:val="000000"/>
              </w:rPr>
            </w:pPr>
            <w:r w:rsidRPr="00054CC8">
              <w:t>1600</w:t>
            </w:r>
          </w:p>
        </w:tc>
        <w:tc>
          <w:tcPr>
            <w:tcW w:w="1276" w:type="dxa"/>
            <w:tcBorders>
              <w:top w:val="nil"/>
              <w:left w:val="nil"/>
              <w:bottom w:val="single" w:sz="8" w:space="0" w:color="auto"/>
              <w:right w:val="single" w:sz="8" w:space="0" w:color="auto"/>
            </w:tcBorders>
            <w:shd w:val="clear" w:color="auto" w:fill="auto"/>
            <w:noWrap/>
            <w:hideMark/>
          </w:tcPr>
          <w:p w14:paraId="06176354" w14:textId="1FEE5ED4" w:rsidR="002F72D7" w:rsidRPr="00B73A0D" w:rsidRDefault="002F72D7" w:rsidP="002F72D7">
            <w:pPr>
              <w:spacing w:after="0" w:line="240" w:lineRule="auto"/>
              <w:jc w:val="right"/>
              <w:rPr>
                <w:rFonts w:ascii="Calibri" w:eastAsia="Times New Roman" w:hAnsi="Calibri" w:cs="Calibri"/>
                <w:color w:val="000000"/>
              </w:rPr>
            </w:pPr>
            <w:r w:rsidRPr="00054CC8">
              <w:t>880</w:t>
            </w:r>
          </w:p>
        </w:tc>
        <w:tc>
          <w:tcPr>
            <w:tcW w:w="2180" w:type="dxa"/>
            <w:tcBorders>
              <w:top w:val="nil"/>
              <w:left w:val="nil"/>
              <w:bottom w:val="single" w:sz="8" w:space="0" w:color="auto"/>
              <w:right w:val="single" w:sz="8" w:space="0" w:color="auto"/>
            </w:tcBorders>
            <w:shd w:val="clear" w:color="auto" w:fill="auto"/>
            <w:noWrap/>
            <w:hideMark/>
          </w:tcPr>
          <w:p w14:paraId="4A4A3707" w14:textId="44E14B38" w:rsidR="002F72D7" w:rsidRPr="00B73A0D" w:rsidRDefault="002F72D7" w:rsidP="002F72D7">
            <w:pPr>
              <w:spacing w:after="0" w:line="240" w:lineRule="auto"/>
              <w:jc w:val="right"/>
              <w:rPr>
                <w:rFonts w:ascii="Calibri" w:eastAsia="Times New Roman" w:hAnsi="Calibri" w:cs="Calibri"/>
                <w:color w:val="000000"/>
              </w:rPr>
            </w:pPr>
            <w:r w:rsidRPr="00054CC8">
              <w:t>1600</w:t>
            </w:r>
          </w:p>
        </w:tc>
      </w:tr>
      <w:tr w:rsidR="002F72D7" w:rsidRPr="00B73A0D" w14:paraId="7F9E9120" w14:textId="77777777" w:rsidTr="00C1567E">
        <w:trPr>
          <w:trHeight w:val="253"/>
        </w:trPr>
        <w:tc>
          <w:tcPr>
            <w:tcW w:w="2845" w:type="dxa"/>
            <w:tcBorders>
              <w:top w:val="nil"/>
              <w:left w:val="single" w:sz="8" w:space="0" w:color="auto"/>
              <w:bottom w:val="single" w:sz="8" w:space="0" w:color="auto"/>
              <w:right w:val="single" w:sz="8" w:space="0" w:color="auto"/>
            </w:tcBorders>
            <w:shd w:val="clear" w:color="auto" w:fill="auto"/>
            <w:noWrap/>
            <w:hideMark/>
          </w:tcPr>
          <w:p w14:paraId="250A16D9" w14:textId="783F3A5D" w:rsidR="002F72D7" w:rsidRPr="00B73A0D" w:rsidRDefault="002F72D7" w:rsidP="002F72D7">
            <w:pPr>
              <w:spacing w:after="0" w:line="240" w:lineRule="auto"/>
              <w:rPr>
                <w:rFonts w:ascii="Calibri" w:eastAsia="Times New Roman" w:hAnsi="Calibri" w:cs="Calibri"/>
                <w:b/>
                <w:bCs/>
                <w:color w:val="000000"/>
              </w:rPr>
            </w:pPr>
            <w:r w:rsidRPr="00054CC8">
              <w:t>Total price after GST</w:t>
            </w:r>
          </w:p>
        </w:tc>
        <w:tc>
          <w:tcPr>
            <w:tcW w:w="1276" w:type="dxa"/>
            <w:tcBorders>
              <w:top w:val="nil"/>
              <w:left w:val="nil"/>
              <w:bottom w:val="single" w:sz="8" w:space="0" w:color="auto"/>
              <w:right w:val="single" w:sz="8" w:space="0" w:color="auto"/>
            </w:tcBorders>
            <w:shd w:val="clear" w:color="auto" w:fill="auto"/>
            <w:noWrap/>
            <w:hideMark/>
          </w:tcPr>
          <w:p w14:paraId="0F1B4599" w14:textId="4E3FF770" w:rsidR="002F72D7" w:rsidRPr="00B73A0D" w:rsidRDefault="002F72D7" w:rsidP="002F72D7">
            <w:pPr>
              <w:spacing w:after="0" w:line="240" w:lineRule="auto"/>
              <w:jc w:val="right"/>
              <w:rPr>
                <w:rFonts w:ascii="Calibri" w:eastAsia="Times New Roman" w:hAnsi="Calibri" w:cs="Calibri"/>
                <w:b/>
                <w:bCs/>
                <w:color w:val="000000"/>
              </w:rPr>
            </w:pPr>
            <w:r w:rsidRPr="00054CC8">
              <w:t>4590</w:t>
            </w:r>
          </w:p>
        </w:tc>
        <w:tc>
          <w:tcPr>
            <w:tcW w:w="1276" w:type="dxa"/>
            <w:tcBorders>
              <w:top w:val="nil"/>
              <w:left w:val="nil"/>
              <w:bottom w:val="single" w:sz="8" w:space="0" w:color="auto"/>
              <w:right w:val="single" w:sz="8" w:space="0" w:color="auto"/>
            </w:tcBorders>
            <w:shd w:val="clear" w:color="auto" w:fill="auto"/>
            <w:noWrap/>
            <w:hideMark/>
          </w:tcPr>
          <w:p w14:paraId="2449ABFE" w14:textId="4C00C72C" w:rsidR="002F72D7" w:rsidRPr="00B73A0D" w:rsidRDefault="002F72D7" w:rsidP="002F72D7">
            <w:pPr>
              <w:spacing w:after="0" w:line="240" w:lineRule="auto"/>
              <w:jc w:val="right"/>
              <w:rPr>
                <w:rFonts w:ascii="Calibri" w:eastAsia="Times New Roman" w:hAnsi="Calibri" w:cs="Calibri"/>
                <w:b/>
                <w:bCs/>
                <w:color w:val="000000"/>
              </w:rPr>
            </w:pPr>
            <w:r w:rsidRPr="00054CC8">
              <w:t>5770</w:t>
            </w:r>
          </w:p>
        </w:tc>
        <w:tc>
          <w:tcPr>
            <w:tcW w:w="1462" w:type="dxa"/>
            <w:tcBorders>
              <w:top w:val="nil"/>
              <w:left w:val="nil"/>
              <w:bottom w:val="single" w:sz="8" w:space="0" w:color="auto"/>
              <w:right w:val="single" w:sz="8" w:space="0" w:color="auto"/>
            </w:tcBorders>
            <w:shd w:val="clear" w:color="auto" w:fill="auto"/>
            <w:noWrap/>
            <w:hideMark/>
          </w:tcPr>
          <w:p w14:paraId="3957E599" w14:textId="0F5B3BDE" w:rsidR="002F72D7" w:rsidRPr="00B73A0D" w:rsidRDefault="002F72D7" w:rsidP="002F72D7">
            <w:pPr>
              <w:spacing w:after="0" w:line="240" w:lineRule="auto"/>
              <w:jc w:val="right"/>
              <w:rPr>
                <w:rFonts w:ascii="Calibri" w:eastAsia="Times New Roman" w:hAnsi="Calibri" w:cs="Calibri"/>
                <w:b/>
                <w:bCs/>
                <w:color w:val="000000"/>
              </w:rPr>
            </w:pPr>
            <w:r w:rsidRPr="00054CC8">
              <w:t>10490</w:t>
            </w:r>
          </w:p>
        </w:tc>
        <w:tc>
          <w:tcPr>
            <w:tcW w:w="1276" w:type="dxa"/>
            <w:tcBorders>
              <w:top w:val="nil"/>
              <w:left w:val="nil"/>
              <w:bottom w:val="single" w:sz="8" w:space="0" w:color="auto"/>
              <w:right w:val="single" w:sz="8" w:space="0" w:color="auto"/>
            </w:tcBorders>
            <w:shd w:val="clear" w:color="auto" w:fill="auto"/>
            <w:noWrap/>
            <w:hideMark/>
          </w:tcPr>
          <w:p w14:paraId="7C0FEC81" w14:textId="3BEA669E" w:rsidR="002F72D7" w:rsidRPr="00B73A0D" w:rsidRDefault="002F72D7" w:rsidP="002F72D7">
            <w:pPr>
              <w:spacing w:after="0" w:line="240" w:lineRule="auto"/>
              <w:jc w:val="right"/>
              <w:rPr>
                <w:rFonts w:ascii="Calibri" w:eastAsia="Times New Roman" w:hAnsi="Calibri" w:cs="Calibri"/>
                <w:b/>
                <w:bCs/>
                <w:color w:val="000000"/>
              </w:rPr>
            </w:pPr>
            <w:r w:rsidRPr="00054CC8">
              <w:t>5770</w:t>
            </w:r>
          </w:p>
        </w:tc>
        <w:tc>
          <w:tcPr>
            <w:tcW w:w="2180" w:type="dxa"/>
            <w:tcBorders>
              <w:top w:val="nil"/>
              <w:left w:val="nil"/>
              <w:bottom w:val="single" w:sz="8" w:space="0" w:color="auto"/>
              <w:right w:val="single" w:sz="8" w:space="0" w:color="auto"/>
            </w:tcBorders>
            <w:shd w:val="clear" w:color="auto" w:fill="auto"/>
            <w:noWrap/>
            <w:hideMark/>
          </w:tcPr>
          <w:p w14:paraId="09F10D79" w14:textId="136451DD" w:rsidR="002F72D7" w:rsidRPr="00B73A0D" w:rsidRDefault="002F72D7" w:rsidP="002F72D7">
            <w:pPr>
              <w:spacing w:after="0" w:line="240" w:lineRule="auto"/>
              <w:jc w:val="right"/>
              <w:rPr>
                <w:rFonts w:ascii="Calibri" w:eastAsia="Times New Roman" w:hAnsi="Calibri" w:cs="Calibri"/>
                <w:b/>
                <w:bCs/>
                <w:color w:val="000000"/>
              </w:rPr>
            </w:pPr>
            <w:r w:rsidRPr="00054CC8">
              <w:t>10490</w:t>
            </w:r>
          </w:p>
        </w:tc>
      </w:tr>
    </w:tbl>
    <w:p w14:paraId="01328558" w14:textId="77777777" w:rsidR="000367BF" w:rsidRDefault="000367BF"/>
    <w:p w14:paraId="0A323918" w14:textId="77777777" w:rsidR="000367BF" w:rsidRDefault="000367BF">
      <w:bookmarkStart w:id="0" w:name="_GoBack"/>
      <w:bookmarkEnd w:id="0"/>
    </w:p>
    <w:p w14:paraId="43C50312" w14:textId="77777777" w:rsidR="00011444" w:rsidRDefault="00011444" w:rsidP="00011444">
      <w:pPr>
        <w:pStyle w:val="ListParagraph"/>
        <w:numPr>
          <w:ilvl w:val="0"/>
          <w:numId w:val="1"/>
        </w:numPr>
      </w:pPr>
      <w:r>
        <w:t>Rental under this scheme is for a period of 6 months (exclusive of GST) and is non-refundable in nature</w:t>
      </w:r>
    </w:p>
    <w:p w14:paraId="7813951A" w14:textId="77777777" w:rsidR="00011444" w:rsidRDefault="00011444" w:rsidP="00011444">
      <w:pPr>
        <w:pStyle w:val="ListParagraph"/>
        <w:numPr>
          <w:ilvl w:val="0"/>
          <w:numId w:val="1"/>
        </w:numPr>
      </w:pPr>
      <w:r>
        <w:t xml:space="preserve">After six months, rent will be charged as decided by the company from time to time </w:t>
      </w:r>
    </w:p>
    <w:p w14:paraId="224BFA96" w14:textId="77777777" w:rsidR="00011444" w:rsidRDefault="00011444" w:rsidP="00011444">
      <w:pPr>
        <w:pStyle w:val="ListParagraph"/>
        <w:numPr>
          <w:ilvl w:val="0"/>
          <w:numId w:val="1"/>
        </w:numPr>
      </w:pPr>
      <w:r>
        <w:t>The Company reserves the right to change rental charges of the CPE from time to time</w:t>
      </w:r>
    </w:p>
    <w:p w14:paraId="57D914CC" w14:textId="77777777" w:rsidR="00011444" w:rsidRDefault="00011444" w:rsidP="00011444">
      <w:pPr>
        <w:pStyle w:val="ListParagraph"/>
        <w:numPr>
          <w:ilvl w:val="0"/>
          <w:numId w:val="1"/>
        </w:numPr>
      </w:pPr>
      <w:r>
        <w:t xml:space="preserve">The ownership of the CPE under this scheme vests with Airtel Digital TV </w:t>
      </w:r>
    </w:p>
    <w:p w14:paraId="3DFFBAD0" w14:textId="77777777" w:rsidR="00011444" w:rsidRDefault="00011444" w:rsidP="00011444">
      <w:pPr>
        <w:pStyle w:val="ListParagraph"/>
        <w:numPr>
          <w:ilvl w:val="0"/>
          <w:numId w:val="1"/>
        </w:numPr>
      </w:pPr>
      <w:r>
        <w:t xml:space="preserve">The company would service the CPE for a period of 1 year from date of activation as per the relevant provisions of the “The Telecommunication (Broadcasting and Cable Services) Standards of quality of Service and Consumer Protection (Addressable Systems Regulations, 2017). During such period, repairs or replacement of STB shall not be charged. However, repairs related to equipment other than STB such as dish, LNBF, etc., will be charged for service visit at rates specified by the company. Replacement of material, if any for no fault of Airtel, will be charged extra as per terms and conditions specified by Airtel </w:t>
      </w:r>
    </w:p>
    <w:p w14:paraId="16AE9C33" w14:textId="77777777" w:rsidR="00011444" w:rsidRDefault="00011444" w:rsidP="00011444">
      <w:pPr>
        <w:pStyle w:val="ListParagraph"/>
        <w:numPr>
          <w:ilvl w:val="0"/>
          <w:numId w:val="1"/>
        </w:numPr>
      </w:pPr>
      <w:r>
        <w:t xml:space="preserve">After the expiry service warranty period of 1 year as mentioned above, the Company reserves the right to charge the subscriber for repairs or replacement of STB as per the rates to be announced by the Company from time to time in accordance with The Telecommunication (Broadcasting and Cable) Services Standards of Quality of Service and Consumer Protection (Addressable Systems) Regulations, 2017. Repairs and replacement related to equipment other than STB shall continue to be charged at rates mentioned above. </w:t>
      </w:r>
    </w:p>
    <w:p w14:paraId="43AB13D0" w14:textId="77777777" w:rsidR="00011444" w:rsidRDefault="00011444" w:rsidP="00011444">
      <w:pPr>
        <w:pStyle w:val="ListParagraph"/>
        <w:numPr>
          <w:ilvl w:val="0"/>
          <w:numId w:val="1"/>
        </w:numPr>
      </w:pPr>
      <w:r>
        <w:t xml:space="preserve">The service warranty of 1 year is not valid in case the STB has been tampered with or damaged by the subscriber. </w:t>
      </w:r>
    </w:p>
    <w:p w14:paraId="1523F0C0" w14:textId="77777777" w:rsidR="00011444" w:rsidRDefault="00011444" w:rsidP="00011444">
      <w:pPr>
        <w:pStyle w:val="ListParagraph"/>
        <w:numPr>
          <w:ilvl w:val="0"/>
          <w:numId w:val="1"/>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1ED7B597" w14:textId="77777777" w:rsidR="00011444" w:rsidRDefault="00011444" w:rsidP="00011444">
      <w:pPr>
        <w:pStyle w:val="ListParagraph"/>
        <w:numPr>
          <w:ilvl w:val="0"/>
          <w:numId w:val="1"/>
        </w:numPr>
      </w:pPr>
      <w:r>
        <w:t xml:space="preserve">Temporary suspension of broadcasting services related to television on request from a subscriber, shall be in accordance with Regulation 12 of The Telecommunication (Broadcasting and Cable) Services Standards of Quality of Service and Consumer Protection (Addressable Systems) Regulations, 2017. </w:t>
      </w:r>
    </w:p>
    <w:p w14:paraId="545E3267" w14:textId="77777777" w:rsidR="00494BDA" w:rsidRDefault="00494BDA" w:rsidP="00494BDA">
      <w:pPr>
        <w:pStyle w:val="ListParagraph"/>
        <w:numPr>
          <w:ilvl w:val="0"/>
          <w:numId w:val="1"/>
        </w:numPr>
      </w:pPr>
      <w:r w:rsidRPr="00494BDA">
        <w:lastRenderedPageBreak/>
        <w:t>Upon termination/early termination of A</w:t>
      </w:r>
      <w:r>
        <w:t xml:space="preserve">irtel Xstream TV services, customer </w:t>
      </w:r>
      <w:r w:rsidRPr="00494BDA">
        <w:t xml:space="preserve">must return the Airtel Xstream </w:t>
      </w:r>
      <w:r>
        <w:t>TV set top box</w:t>
      </w:r>
      <w:r w:rsidRPr="00494BDA">
        <w:t>, the outdoor unit (dish antenna, wire) and remote in good wo</w:t>
      </w:r>
      <w:r>
        <w:t>rking and operational condition</w:t>
      </w:r>
    </w:p>
    <w:p w14:paraId="3CC07D5F" w14:textId="77777777" w:rsidR="00011444" w:rsidRDefault="00011444" w:rsidP="00011444">
      <w:pPr>
        <w:pStyle w:val="ListParagraph"/>
      </w:pPr>
    </w:p>
    <w:p w14:paraId="3F968B31" w14:textId="41533F04" w:rsidR="00011444" w:rsidRDefault="006412D0" w:rsidP="00011444">
      <w:pPr>
        <w:ind w:left="360"/>
        <w:rPr>
          <w:b/>
        </w:rPr>
      </w:pPr>
      <w:r w:rsidRPr="006412D0">
        <w:rPr>
          <w:b/>
          <w:highlight w:val="yellow"/>
        </w:rPr>
        <w:t>Any Other Scheme</w:t>
      </w:r>
    </w:p>
    <w:p w14:paraId="425E4912" w14:textId="77777777" w:rsidR="006412D0" w:rsidRPr="00B73A0D" w:rsidRDefault="006412D0" w:rsidP="006412D0">
      <w:pPr>
        <w:rPr>
          <w:b/>
        </w:rPr>
      </w:pPr>
    </w:p>
    <w:tbl>
      <w:tblPr>
        <w:tblW w:w="10315" w:type="dxa"/>
        <w:tblInd w:w="-10" w:type="dxa"/>
        <w:tblLook w:val="04A0" w:firstRow="1" w:lastRow="0" w:firstColumn="1" w:lastColumn="0" w:noHBand="0" w:noVBand="1"/>
      </w:tblPr>
      <w:tblGrid>
        <w:gridCol w:w="2845"/>
        <w:gridCol w:w="1276"/>
        <w:gridCol w:w="1276"/>
        <w:gridCol w:w="1462"/>
        <w:gridCol w:w="1276"/>
        <w:gridCol w:w="2180"/>
      </w:tblGrid>
      <w:tr w:rsidR="006412D0" w:rsidRPr="00B73A0D" w14:paraId="14D6D3D6" w14:textId="77777777" w:rsidTr="002F6572">
        <w:trPr>
          <w:trHeight w:val="253"/>
        </w:trPr>
        <w:tc>
          <w:tcPr>
            <w:tcW w:w="28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2615CD" w14:textId="77777777" w:rsidR="006412D0" w:rsidRPr="00B73A0D" w:rsidRDefault="006412D0" w:rsidP="002F6572">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Type of STB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E1F2047"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SD</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3B263695"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HD</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14:paraId="4408D675"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Hybrid Box</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221828AA"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HD</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13DCB34A"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Hybrid Box</w:t>
            </w:r>
          </w:p>
        </w:tc>
      </w:tr>
      <w:tr w:rsidR="006412D0" w:rsidRPr="00B73A0D" w14:paraId="2FA104DA"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08963D4" w14:textId="77777777" w:rsidR="006412D0" w:rsidRPr="00B73A0D" w:rsidRDefault="006412D0" w:rsidP="002F6572">
            <w:pPr>
              <w:spacing w:after="0" w:line="240" w:lineRule="auto"/>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01C78081"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5D998916"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462" w:type="dxa"/>
            <w:tcBorders>
              <w:top w:val="nil"/>
              <w:left w:val="nil"/>
              <w:bottom w:val="single" w:sz="8" w:space="0" w:color="auto"/>
              <w:right w:val="single" w:sz="8" w:space="0" w:color="auto"/>
            </w:tcBorders>
            <w:shd w:val="clear" w:color="auto" w:fill="auto"/>
            <w:noWrap/>
            <w:vAlign w:val="center"/>
            <w:hideMark/>
          </w:tcPr>
          <w:p w14:paraId="662D01FC"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67B20E17"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2180" w:type="dxa"/>
            <w:tcBorders>
              <w:top w:val="nil"/>
              <w:left w:val="nil"/>
              <w:bottom w:val="single" w:sz="8" w:space="0" w:color="auto"/>
              <w:right w:val="single" w:sz="8" w:space="0" w:color="auto"/>
            </w:tcBorders>
            <w:shd w:val="clear" w:color="auto" w:fill="auto"/>
            <w:noWrap/>
            <w:vAlign w:val="center"/>
            <w:hideMark/>
          </w:tcPr>
          <w:p w14:paraId="34D377A0"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r>
      <w:tr w:rsidR="006412D0" w:rsidRPr="00B73A0D" w14:paraId="6E4CC053"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4F43DCDC" w14:textId="121978BA"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 xml:space="preserve">CPE </w:t>
            </w:r>
            <w:r>
              <w:rPr>
                <w:rFonts w:ascii="Calibri" w:eastAsia="Times New Roman" w:hAnsi="Calibri" w:cs="Calibri"/>
                <w:color w:val="000000"/>
              </w:rPr>
              <w:t>Fee</w:t>
            </w:r>
          </w:p>
        </w:tc>
        <w:tc>
          <w:tcPr>
            <w:tcW w:w="1276" w:type="dxa"/>
            <w:tcBorders>
              <w:top w:val="nil"/>
              <w:left w:val="nil"/>
              <w:bottom w:val="single" w:sz="8" w:space="0" w:color="auto"/>
              <w:right w:val="single" w:sz="8" w:space="0" w:color="auto"/>
            </w:tcBorders>
            <w:shd w:val="clear" w:color="auto" w:fill="auto"/>
            <w:noWrap/>
            <w:vAlign w:val="center"/>
            <w:hideMark/>
          </w:tcPr>
          <w:p w14:paraId="797CD091" w14:textId="02506365"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1210</w:t>
            </w:r>
          </w:p>
        </w:tc>
        <w:tc>
          <w:tcPr>
            <w:tcW w:w="1276" w:type="dxa"/>
            <w:tcBorders>
              <w:top w:val="nil"/>
              <w:left w:val="nil"/>
              <w:bottom w:val="single" w:sz="8" w:space="0" w:color="auto"/>
              <w:right w:val="single" w:sz="8" w:space="0" w:color="auto"/>
            </w:tcBorders>
            <w:shd w:val="clear" w:color="auto" w:fill="auto"/>
            <w:noWrap/>
            <w:vAlign w:val="center"/>
            <w:hideMark/>
          </w:tcPr>
          <w:p w14:paraId="445A330D" w14:textId="75F3933F"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1210</w:t>
            </w:r>
          </w:p>
        </w:tc>
        <w:tc>
          <w:tcPr>
            <w:tcW w:w="1462" w:type="dxa"/>
            <w:tcBorders>
              <w:top w:val="nil"/>
              <w:left w:val="nil"/>
              <w:bottom w:val="single" w:sz="8" w:space="0" w:color="auto"/>
              <w:right w:val="single" w:sz="8" w:space="0" w:color="auto"/>
            </w:tcBorders>
            <w:shd w:val="clear" w:color="auto" w:fill="auto"/>
            <w:noWrap/>
            <w:vAlign w:val="center"/>
            <w:hideMark/>
          </w:tcPr>
          <w:p w14:paraId="5365549C" w14:textId="7EAB1563"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2057</w:t>
            </w:r>
          </w:p>
        </w:tc>
        <w:tc>
          <w:tcPr>
            <w:tcW w:w="1276" w:type="dxa"/>
            <w:tcBorders>
              <w:top w:val="nil"/>
              <w:left w:val="nil"/>
              <w:bottom w:val="single" w:sz="8" w:space="0" w:color="auto"/>
              <w:right w:val="single" w:sz="8" w:space="0" w:color="auto"/>
            </w:tcBorders>
            <w:shd w:val="clear" w:color="auto" w:fill="auto"/>
            <w:noWrap/>
            <w:vAlign w:val="center"/>
            <w:hideMark/>
          </w:tcPr>
          <w:p w14:paraId="716BCB2C"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186</w:t>
            </w:r>
          </w:p>
        </w:tc>
        <w:tc>
          <w:tcPr>
            <w:tcW w:w="2180" w:type="dxa"/>
            <w:tcBorders>
              <w:top w:val="nil"/>
              <w:left w:val="nil"/>
              <w:bottom w:val="single" w:sz="8" w:space="0" w:color="auto"/>
              <w:right w:val="single" w:sz="8" w:space="0" w:color="auto"/>
            </w:tcBorders>
            <w:shd w:val="clear" w:color="auto" w:fill="auto"/>
            <w:noWrap/>
            <w:vAlign w:val="center"/>
            <w:hideMark/>
          </w:tcPr>
          <w:p w14:paraId="4F5E4368"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821</w:t>
            </w:r>
          </w:p>
        </w:tc>
      </w:tr>
      <w:tr w:rsidR="006412D0" w:rsidRPr="00B73A0D" w14:paraId="3CE2CBFC"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17B1E4D"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Activation fee</w:t>
            </w:r>
          </w:p>
        </w:tc>
        <w:tc>
          <w:tcPr>
            <w:tcW w:w="1276" w:type="dxa"/>
            <w:tcBorders>
              <w:top w:val="nil"/>
              <w:left w:val="nil"/>
              <w:bottom w:val="single" w:sz="8" w:space="0" w:color="auto"/>
              <w:right w:val="single" w:sz="8" w:space="0" w:color="auto"/>
            </w:tcBorders>
            <w:shd w:val="clear" w:color="auto" w:fill="auto"/>
            <w:noWrap/>
            <w:vAlign w:val="center"/>
            <w:hideMark/>
          </w:tcPr>
          <w:p w14:paraId="3B4623E6"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0CDC03AD" w14:textId="622A8E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462" w:type="dxa"/>
            <w:tcBorders>
              <w:top w:val="nil"/>
              <w:left w:val="nil"/>
              <w:bottom w:val="single" w:sz="8" w:space="0" w:color="auto"/>
              <w:right w:val="single" w:sz="8" w:space="0" w:color="auto"/>
            </w:tcBorders>
            <w:shd w:val="clear" w:color="auto" w:fill="auto"/>
            <w:noWrap/>
            <w:vAlign w:val="center"/>
            <w:hideMark/>
          </w:tcPr>
          <w:p w14:paraId="6F85C482"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79D0A60F"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2180" w:type="dxa"/>
            <w:tcBorders>
              <w:top w:val="nil"/>
              <w:left w:val="nil"/>
              <w:bottom w:val="single" w:sz="8" w:space="0" w:color="auto"/>
              <w:right w:val="single" w:sz="8" w:space="0" w:color="auto"/>
            </w:tcBorders>
            <w:shd w:val="clear" w:color="auto" w:fill="auto"/>
            <w:noWrap/>
            <w:vAlign w:val="center"/>
            <w:hideMark/>
          </w:tcPr>
          <w:p w14:paraId="547F90CC"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r>
      <w:tr w:rsidR="006412D0" w:rsidRPr="00B73A0D" w14:paraId="742422E1"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63B84F46"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Installation fee</w:t>
            </w:r>
          </w:p>
        </w:tc>
        <w:tc>
          <w:tcPr>
            <w:tcW w:w="1276" w:type="dxa"/>
            <w:tcBorders>
              <w:top w:val="nil"/>
              <w:left w:val="nil"/>
              <w:bottom w:val="single" w:sz="8" w:space="0" w:color="auto"/>
              <w:right w:val="single" w:sz="8" w:space="0" w:color="auto"/>
            </w:tcBorders>
            <w:shd w:val="clear" w:color="auto" w:fill="auto"/>
            <w:noWrap/>
            <w:vAlign w:val="center"/>
            <w:hideMark/>
          </w:tcPr>
          <w:p w14:paraId="30C60A45" w14:textId="246AF734"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3884CABD" w14:textId="75DE5925"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00</w:t>
            </w:r>
          </w:p>
        </w:tc>
        <w:tc>
          <w:tcPr>
            <w:tcW w:w="1462" w:type="dxa"/>
            <w:tcBorders>
              <w:top w:val="nil"/>
              <w:left w:val="nil"/>
              <w:bottom w:val="single" w:sz="8" w:space="0" w:color="auto"/>
              <w:right w:val="single" w:sz="8" w:space="0" w:color="auto"/>
            </w:tcBorders>
            <w:shd w:val="clear" w:color="auto" w:fill="auto"/>
            <w:noWrap/>
            <w:vAlign w:val="center"/>
            <w:hideMark/>
          </w:tcPr>
          <w:p w14:paraId="59628E0C" w14:textId="1F47548A"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w:t>
            </w:r>
            <w:r w:rsidRPr="00B73A0D">
              <w:rPr>
                <w:rFonts w:ascii="Calibri" w:eastAsia="Times New Roman" w:hAnsi="Calibri" w:cs="Calibri"/>
                <w:color w:val="000000"/>
              </w:rPr>
              <w:t>0</w:t>
            </w:r>
          </w:p>
        </w:tc>
        <w:tc>
          <w:tcPr>
            <w:tcW w:w="1276" w:type="dxa"/>
            <w:tcBorders>
              <w:top w:val="nil"/>
              <w:left w:val="nil"/>
              <w:bottom w:val="single" w:sz="8" w:space="0" w:color="auto"/>
              <w:right w:val="single" w:sz="8" w:space="0" w:color="auto"/>
            </w:tcBorders>
            <w:shd w:val="clear" w:color="auto" w:fill="auto"/>
            <w:noWrap/>
            <w:vAlign w:val="center"/>
            <w:hideMark/>
          </w:tcPr>
          <w:p w14:paraId="34F056F3"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2180" w:type="dxa"/>
            <w:tcBorders>
              <w:top w:val="nil"/>
              <w:left w:val="nil"/>
              <w:bottom w:val="single" w:sz="8" w:space="0" w:color="auto"/>
              <w:right w:val="single" w:sz="8" w:space="0" w:color="auto"/>
            </w:tcBorders>
            <w:shd w:val="clear" w:color="auto" w:fill="auto"/>
            <w:noWrap/>
            <w:vAlign w:val="center"/>
            <w:hideMark/>
          </w:tcPr>
          <w:p w14:paraId="03447409"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r>
      <w:tr w:rsidR="006412D0" w:rsidRPr="00B73A0D" w14:paraId="16C16394"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295B18FD"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Total price before GST</w:t>
            </w:r>
          </w:p>
        </w:tc>
        <w:tc>
          <w:tcPr>
            <w:tcW w:w="1276" w:type="dxa"/>
            <w:tcBorders>
              <w:top w:val="nil"/>
              <w:left w:val="nil"/>
              <w:bottom w:val="single" w:sz="8" w:space="0" w:color="auto"/>
              <w:right w:val="single" w:sz="8" w:space="0" w:color="auto"/>
            </w:tcBorders>
            <w:shd w:val="clear" w:color="auto" w:fill="auto"/>
            <w:noWrap/>
            <w:vAlign w:val="center"/>
            <w:hideMark/>
          </w:tcPr>
          <w:p w14:paraId="26DA6712" w14:textId="7D496884"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1610</w:t>
            </w:r>
          </w:p>
        </w:tc>
        <w:tc>
          <w:tcPr>
            <w:tcW w:w="1276" w:type="dxa"/>
            <w:tcBorders>
              <w:top w:val="nil"/>
              <w:left w:val="nil"/>
              <w:bottom w:val="single" w:sz="8" w:space="0" w:color="auto"/>
              <w:right w:val="single" w:sz="8" w:space="0" w:color="auto"/>
            </w:tcBorders>
            <w:shd w:val="clear" w:color="auto" w:fill="auto"/>
            <w:noWrap/>
            <w:vAlign w:val="center"/>
            <w:hideMark/>
          </w:tcPr>
          <w:p w14:paraId="23B0EA1E" w14:textId="49F2A0F4"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1610</w:t>
            </w:r>
          </w:p>
        </w:tc>
        <w:tc>
          <w:tcPr>
            <w:tcW w:w="1462" w:type="dxa"/>
            <w:tcBorders>
              <w:top w:val="nil"/>
              <w:left w:val="nil"/>
              <w:bottom w:val="single" w:sz="8" w:space="0" w:color="auto"/>
              <w:right w:val="single" w:sz="8" w:space="0" w:color="auto"/>
            </w:tcBorders>
            <w:shd w:val="clear" w:color="auto" w:fill="auto"/>
            <w:noWrap/>
            <w:vAlign w:val="center"/>
            <w:hideMark/>
          </w:tcPr>
          <w:p w14:paraId="55124CCD" w14:textId="371B7AA0"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2457</w:t>
            </w:r>
          </w:p>
        </w:tc>
        <w:tc>
          <w:tcPr>
            <w:tcW w:w="1276" w:type="dxa"/>
            <w:tcBorders>
              <w:top w:val="nil"/>
              <w:left w:val="nil"/>
              <w:bottom w:val="single" w:sz="8" w:space="0" w:color="auto"/>
              <w:right w:val="single" w:sz="8" w:space="0" w:color="auto"/>
            </w:tcBorders>
            <w:shd w:val="clear" w:color="auto" w:fill="auto"/>
            <w:noWrap/>
            <w:vAlign w:val="center"/>
            <w:hideMark/>
          </w:tcPr>
          <w:p w14:paraId="3A192E63"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636</w:t>
            </w:r>
          </w:p>
        </w:tc>
        <w:tc>
          <w:tcPr>
            <w:tcW w:w="2180" w:type="dxa"/>
            <w:tcBorders>
              <w:top w:val="nil"/>
              <w:left w:val="nil"/>
              <w:bottom w:val="single" w:sz="8" w:space="0" w:color="auto"/>
              <w:right w:val="single" w:sz="8" w:space="0" w:color="auto"/>
            </w:tcBorders>
            <w:shd w:val="clear" w:color="auto" w:fill="auto"/>
            <w:noWrap/>
            <w:vAlign w:val="center"/>
            <w:hideMark/>
          </w:tcPr>
          <w:p w14:paraId="7315649A"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1271</w:t>
            </w:r>
          </w:p>
        </w:tc>
      </w:tr>
      <w:tr w:rsidR="006412D0" w:rsidRPr="00B73A0D" w14:paraId="2D353E37"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415F35E"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GST @18%</w:t>
            </w:r>
          </w:p>
        </w:tc>
        <w:tc>
          <w:tcPr>
            <w:tcW w:w="1276" w:type="dxa"/>
            <w:tcBorders>
              <w:top w:val="nil"/>
              <w:left w:val="nil"/>
              <w:bottom w:val="single" w:sz="8" w:space="0" w:color="auto"/>
              <w:right w:val="single" w:sz="8" w:space="0" w:color="auto"/>
            </w:tcBorders>
            <w:shd w:val="clear" w:color="auto" w:fill="auto"/>
            <w:noWrap/>
            <w:vAlign w:val="center"/>
            <w:hideMark/>
          </w:tcPr>
          <w:p w14:paraId="29262562" w14:textId="1115DDEB"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289</w:t>
            </w:r>
          </w:p>
        </w:tc>
        <w:tc>
          <w:tcPr>
            <w:tcW w:w="1276" w:type="dxa"/>
            <w:tcBorders>
              <w:top w:val="nil"/>
              <w:left w:val="nil"/>
              <w:bottom w:val="single" w:sz="8" w:space="0" w:color="auto"/>
              <w:right w:val="single" w:sz="8" w:space="0" w:color="auto"/>
            </w:tcBorders>
            <w:shd w:val="clear" w:color="auto" w:fill="auto"/>
            <w:noWrap/>
            <w:vAlign w:val="center"/>
            <w:hideMark/>
          </w:tcPr>
          <w:p w14:paraId="3774D7F9" w14:textId="5FCAB53C"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289</w:t>
            </w:r>
          </w:p>
        </w:tc>
        <w:tc>
          <w:tcPr>
            <w:tcW w:w="1462" w:type="dxa"/>
            <w:tcBorders>
              <w:top w:val="nil"/>
              <w:left w:val="nil"/>
              <w:bottom w:val="single" w:sz="8" w:space="0" w:color="auto"/>
              <w:right w:val="single" w:sz="8" w:space="0" w:color="auto"/>
            </w:tcBorders>
            <w:shd w:val="clear" w:color="auto" w:fill="auto"/>
            <w:noWrap/>
            <w:vAlign w:val="center"/>
            <w:hideMark/>
          </w:tcPr>
          <w:p w14:paraId="188E4E37" w14:textId="29F1B15F"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442</w:t>
            </w:r>
          </w:p>
        </w:tc>
        <w:tc>
          <w:tcPr>
            <w:tcW w:w="1276" w:type="dxa"/>
            <w:tcBorders>
              <w:top w:val="nil"/>
              <w:left w:val="nil"/>
              <w:bottom w:val="single" w:sz="8" w:space="0" w:color="auto"/>
              <w:right w:val="single" w:sz="8" w:space="0" w:color="auto"/>
            </w:tcBorders>
            <w:shd w:val="clear" w:color="auto" w:fill="auto"/>
            <w:noWrap/>
            <w:vAlign w:val="center"/>
            <w:hideMark/>
          </w:tcPr>
          <w:p w14:paraId="265B56E5"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114</w:t>
            </w:r>
          </w:p>
        </w:tc>
        <w:tc>
          <w:tcPr>
            <w:tcW w:w="2180" w:type="dxa"/>
            <w:tcBorders>
              <w:top w:val="nil"/>
              <w:left w:val="nil"/>
              <w:bottom w:val="single" w:sz="8" w:space="0" w:color="auto"/>
              <w:right w:val="single" w:sz="8" w:space="0" w:color="auto"/>
            </w:tcBorders>
            <w:shd w:val="clear" w:color="auto" w:fill="auto"/>
            <w:noWrap/>
            <w:vAlign w:val="center"/>
            <w:hideMark/>
          </w:tcPr>
          <w:p w14:paraId="19214A8A"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229</w:t>
            </w:r>
          </w:p>
        </w:tc>
      </w:tr>
      <w:tr w:rsidR="006412D0" w:rsidRPr="00B73A0D" w14:paraId="3366F20E"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6EA092A7" w14:textId="77777777" w:rsidR="006412D0" w:rsidRPr="00B73A0D" w:rsidRDefault="006412D0" w:rsidP="006412D0">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Total price after GST</w:t>
            </w:r>
          </w:p>
        </w:tc>
        <w:tc>
          <w:tcPr>
            <w:tcW w:w="1276" w:type="dxa"/>
            <w:tcBorders>
              <w:top w:val="nil"/>
              <w:left w:val="nil"/>
              <w:bottom w:val="single" w:sz="8" w:space="0" w:color="auto"/>
              <w:right w:val="single" w:sz="8" w:space="0" w:color="auto"/>
            </w:tcBorders>
            <w:shd w:val="clear" w:color="auto" w:fill="auto"/>
            <w:noWrap/>
            <w:vAlign w:val="center"/>
            <w:hideMark/>
          </w:tcPr>
          <w:p w14:paraId="2127063C" w14:textId="49A787AD"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1899</w:t>
            </w:r>
          </w:p>
        </w:tc>
        <w:tc>
          <w:tcPr>
            <w:tcW w:w="1276" w:type="dxa"/>
            <w:tcBorders>
              <w:top w:val="nil"/>
              <w:left w:val="nil"/>
              <w:bottom w:val="single" w:sz="8" w:space="0" w:color="auto"/>
              <w:right w:val="single" w:sz="8" w:space="0" w:color="auto"/>
            </w:tcBorders>
            <w:shd w:val="clear" w:color="auto" w:fill="auto"/>
            <w:noWrap/>
            <w:vAlign w:val="center"/>
            <w:hideMark/>
          </w:tcPr>
          <w:p w14:paraId="7126DF1F" w14:textId="1CA44A6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1899</w:t>
            </w:r>
          </w:p>
        </w:tc>
        <w:tc>
          <w:tcPr>
            <w:tcW w:w="1462" w:type="dxa"/>
            <w:tcBorders>
              <w:top w:val="nil"/>
              <w:left w:val="nil"/>
              <w:bottom w:val="single" w:sz="8" w:space="0" w:color="auto"/>
              <w:right w:val="single" w:sz="8" w:space="0" w:color="auto"/>
            </w:tcBorders>
            <w:shd w:val="clear" w:color="auto" w:fill="auto"/>
            <w:noWrap/>
            <w:vAlign w:val="center"/>
            <w:hideMark/>
          </w:tcPr>
          <w:p w14:paraId="7B4A925B" w14:textId="15C54EAE"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2899</w:t>
            </w:r>
          </w:p>
        </w:tc>
        <w:tc>
          <w:tcPr>
            <w:tcW w:w="1276" w:type="dxa"/>
            <w:tcBorders>
              <w:top w:val="nil"/>
              <w:left w:val="nil"/>
              <w:bottom w:val="single" w:sz="8" w:space="0" w:color="auto"/>
              <w:right w:val="single" w:sz="8" w:space="0" w:color="auto"/>
            </w:tcBorders>
            <w:shd w:val="clear" w:color="auto" w:fill="auto"/>
            <w:noWrap/>
            <w:vAlign w:val="center"/>
            <w:hideMark/>
          </w:tcPr>
          <w:p w14:paraId="76DDB50D" w14:textId="7777777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750</w:t>
            </w:r>
          </w:p>
        </w:tc>
        <w:tc>
          <w:tcPr>
            <w:tcW w:w="2180" w:type="dxa"/>
            <w:tcBorders>
              <w:top w:val="nil"/>
              <w:left w:val="nil"/>
              <w:bottom w:val="single" w:sz="8" w:space="0" w:color="auto"/>
              <w:right w:val="single" w:sz="8" w:space="0" w:color="auto"/>
            </w:tcBorders>
            <w:shd w:val="clear" w:color="auto" w:fill="auto"/>
            <w:noWrap/>
            <w:vAlign w:val="center"/>
            <w:hideMark/>
          </w:tcPr>
          <w:p w14:paraId="3277A7A3" w14:textId="7777777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1,5</w:t>
            </w:r>
            <w:r w:rsidRPr="00B73A0D">
              <w:rPr>
                <w:rFonts w:ascii="Calibri" w:eastAsia="Times New Roman" w:hAnsi="Calibri" w:cs="Calibri"/>
                <w:b/>
                <w:bCs/>
                <w:color w:val="000000"/>
              </w:rPr>
              <w:t>00</w:t>
            </w:r>
          </w:p>
        </w:tc>
      </w:tr>
    </w:tbl>
    <w:p w14:paraId="0F60D4C3" w14:textId="77777777" w:rsidR="006412D0" w:rsidRDefault="006412D0" w:rsidP="006412D0"/>
    <w:p w14:paraId="10CEEFDF" w14:textId="77777777" w:rsidR="006412D0" w:rsidRDefault="006412D0" w:rsidP="006412D0"/>
    <w:p w14:paraId="6DD4E5DF" w14:textId="565D70E3" w:rsidR="006412D0" w:rsidRDefault="006412D0" w:rsidP="006412D0">
      <w:pPr>
        <w:pStyle w:val="ListParagraph"/>
        <w:numPr>
          <w:ilvl w:val="0"/>
          <w:numId w:val="5"/>
        </w:numPr>
      </w:pPr>
      <w:r>
        <w:t>This scheme is for a period of 6 months (exclusive of GST) and is non-refundable in nature</w:t>
      </w:r>
    </w:p>
    <w:p w14:paraId="1B838E21" w14:textId="77777777" w:rsidR="006412D0" w:rsidRDefault="006412D0" w:rsidP="006412D0">
      <w:pPr>
        <w:pStyle w:val="ListParagraph"/>
        <w:numPr>
          <w:ilvl w:val="0"/>
          <w:numId w:val="5"/>
        </w:numPr>
      </w:pPr>
      <w:r>
        <w:t xml:space="preserve">After six months, rent will be charged as decided by the company from time to time </w:t>
      </w:r>
    </w:p>
    <w:p w14:paraId="20F0540B" w14:textId="77777777" w:rsidR="006412D0" w:rsidRDefault="006412D0" w:rsidP="006412D0">
      <w:pPr>
        <w:pStyle w:val="ListParagraph"/>
        <w:numPr>
          <w:ilvl w:val="0"/>
          <w:numId w:val="5"/>
        </w:numPr>
      </w:pPr>
      <w:r>
        <w:t>The Company reserves the right to change rental charges of the CPE from time to time</w:t>
      </w:r>
    </w:p>
    <w:p w14:paraId="3ED4EB7C" w14:textId="77777777" w:rsidR="006412D0" w:rsidRDefault="006412D0" w:rsidP="006412D0">
      <w:pPr>
        <w:pStyle w:val="ListParagraph"/>
        <w:numPr>
          <w:ilvl w:val="0"/>
          <w:numId w:val="5"/>
        </w:numPr>
      </w:pPr>
      <w:r>
        <w:t xml:space="preserve">The ownership of the CPE under this scheme vests with Airtel Digital TV </w:t>
      </w:r>
    </w:p>
    <w:p w14:paraId="095AC473" w14:textId="77777777" w:rsidR="006412D0" w:rsidRDefault="006412D0" w:rsidP="006412D0">
      <w:pPr>
        <w:pStyle w:val="ListParagraph"/>
        <w:numPr>
          <w:ilvl w:val="0"/>
          <w:numId w:val="5"/>
        </w:numPr>
      </w:pPr>
      <w:r>
        <w:t xml:space="preserve">The company would service the CPE for a period of 1 year from date of activation as per the relevant provisions of the “The Telecommunication (Broadcasting and Cable Services) Standards of quality of Service and Consumer Protection (Addressable Systems Regulations, 2017). During such period, repairs or replacement of STB shall not be charged. However, repairs related to equipment other than STB such as dish, LNBF, etc., will be charged for service visit at rates specified by the company. Replacement of material, if any for no fault of Airtel, will be charged extra as per terms and conditions specified by Airtel </w:t>
      </w:r>
    </w:p>
    <w:p w14:paraId="7A2F1F6E" w14:textId="77777777" w:rsidR="006412D0" w:rsidRDefault="006412D0" w:rsidP="006412D0">
      <w:pPr>
        <w:pStyle w:val="ListParagraph"/>
        <w:numPr>
          <w:ilvl w:val="0"/>
          <w:numId w:val="5"/>
        </w:numPr>
      </w:pPr>
      <w:r>
        <w:t xml:space="preserve">After the expiry service warranty period of 1 year as mentioned above, the Company reserves the right to charge the subscriber for repairs or replacement of STB as per the rates to be announced by the Company from time to time in accordance with The Telecommunication (Broadcasting and Cable) Services Standards of Quality of Service and Consumer Protection (Addressable Systems) Regulations, 2017. Repairs and replacement related to equipment other than STB shall continue to be charged at rates mentioned above. </w:t>
      </w:r>
    </w:p>
    <w:p w14:paraId="7CD5ACE1" w14:textId="77777777" w:rsidR="006412D0" w:rsidRDefault="006412D0" w:rsidP="006412D0">
      <w:pPr>
        <w:pStyle w:val="ListParagraph"/>
        <w:numPr>
          <w:ilvl w:val="0"/>
          <w:numId w:val="5"/>
        </w:numPr>
      </w:pPr>
      <w:r>
        <w:t xml:space="preserve">The service warranty of 1 year is not valid in case the STB has been tampered with or damaged by the subscriber. </w:t>
      </w:r>
    </w:p>
    <w:p w14:paraId="2C561F90" w14:textId="77777777" w:rsidR="006412D0" w:rsidRDefault="006412D0" w:rsidP="006412D0">
      <w:pPr>
        <w:pStyle w:val="ListParagraph"/>
        <w:numPr>
          <w:ilvl w:val="0"/>
          <w:numId w:val="5"/>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7F059978" w14:textId="77777777" w:rsidR="006412D0" w:rsidRDefault="006412D0" w:rsidP="006412D0">
      <w:pPr>
        <w:pStyle w:val="ListParagraph"/>
        <w:numPr>
          <w:ilvl w:val="0"/>
          <w:numId w:val="5"/>
        </w:numPr>
      </w:pPr>
      <w:r>
        <w:t xml:space="preserve">Temporary suspension of broadcasting services related to television on request from a subscriber, shall be in accordance with Regulation 12 of The Telecommunication (Broadcasting </w:t>
      </w:r>
      <w:r>
        <w:lastRenderedPageBreak/>
        <w:t xml:space="preserve">and Cable) Services Standards of Quality of Service and Consumer Protection (Addressable Systems) Regulations, 2017. </w:t>
      </w:r>
    </w:p>
    <w:p w14:paraId="14DD9FB6" w14:textId="77777777" w:rsidR="006412D0" w:rsidRDefault="006412D0" w:rsidP="006412D0">
      <w:pPr>
        <w:pStyle w:val="ListParagraph"/>
        <w:numPr>
          <w:ilvl w:val="0"/>
          <w:numId w:val="5"/>
        </w:numPr>
      </w:pPr>
      <w:r w:rsidRPr="00494BDA">
        <w:t>Upon termination/early termination of A</w:t>
      </w:r>
      <w:r>
        <w:t xml:space="preserve">irtel Xstream TV services, customer </w:t>
      </w:r>
      <w:r w:rsidRPr="00494BDA">
        <w:t xml:space="preserve">must return the Airtel Xstream </w:t>
      </w:r>
      <w:r>
        <w:t>TV set top box</w:t>
      </w:r>
      <w:r w:rsidRPr="00494BDA">
        <w:t>, the outdoor unit (dish antenna, wire) and remote in good wo</w:t>
      </w:r>
      <w:r>
        <w:t>rking and operational condition</w:t>
      </w:r>
    </w:p>
    <w:p w14:paraId="1544BA0C" w14:textId="77777777" w:rsidR="006412D0" w:rsidRDefault="006412D0" w:rsidP="006412D0">
      <w:pPr>
        <w:pStyle w:val="ListParagraph"/>
      </w:pPr>
    </w:p>
    <w:p w14:paraId="08A2294B" w14:textId="77777777" w:rsidR="006412D0" w:rsidRDefault="006412D0" w:rsidP="006412D0">
      <w:pPr>
        <w:ind w:left="360"/>
        <w:rPr>
          <w:b/>
        </w:rPr>
      </w:pPr>
    </w:p>
    <w:p w14:paraId="0D669CF0" w14:textId="77777777" w:rsidR="00011444" w:rsidRDefault="00011444" w:rsidP="00494BDA">
      <w:pPr>
        <w:rPr>
          <w:b/>
        </w:rPr>
      </w:pPr>
    </w:p>
    <w:p w14:paraId="349F5744" w14:textId="77777777" w:rsidR="00011444" w:rsidRDefault="00011444" w:rsidP="00011444">
      <w:pPr>
        <w:ind w:left="360"/>
        <w:rPr>
          <w:b/>
        </w:rPr>
      </w:pPr>
    </w:p>
    <w:p w14:paraId="5FE38865" w14:textId="77777777" w:rsidR="00011444" w:rsidRPr="00011444" w:rsidRDefault="00011444" w:rsidP="00011444">
      <w:pPr>
        <w:ind w:left="360"/>
        <w:rPr>
          <w:b/>
        </w:rPr>
      </w:pPr>
      <w:r w:rsidRPr="00011444">
        <w:rPr>
          <w:b/>
        </w:rPr>
        <w:t>Airtel</w:t>
      </w:r>
      <w:r>
        <w:rPr>
          <w:b/>
        </w:rPr>
        <w:t xml:space="preserve"> Digital TV Set Top Box Schemes</w:t>
      </w:r>
    </w:p>
    <w:p w14:paraId="36F4697A" w14:textId="77777777" w:rsidR="00C730A9" w:rsidRDefault="00011444" w:rsidP="00011444">
      <w:pPr>
        <w:ind w:left="360"/>
      </w:pPr>
      <w:r>
        <w:t>The Company reserves right to formulate other CPE scheme in future in line with The Telecommunication (Broadcasting and Cable) Services Standards of Quality of Service and Consumer Protection (Addressable Systems) Regulations, 2017 and the same shall be intimated to the subscribers as and when they are announced</w:t>
      </w:r>
    </w:p>
    <w:sectPr w:rsidR="00C73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76C"/>
    <w:multiLevelType w:val="hybridMultilevel"/>
    <w:tmpl w:val="F2BE2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27BFB"/>
    <w:multiLevelType w:val="hybridMultilevel"/>
    <w:tmpl w:val="4950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540BC"/>
    <w:multiLevelType w:val="hybridMultilevel"/>
    <w:tmpl w:val="CE44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230AC"/>
    <w:multiLevelType w:val="hybridMultilevel"/>
    <w:tmpl w:val="F2BE26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184461"/>
    <w:multiLevelType w:val="hybridMultilevel"/>
    <w:tmpl w:val="002A9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8"/>
    <w:rsid w:val="00011444"/>
    <w:rsid w:val="000367BF"/>
    <w:rsid w:val="0017745F"/>
    <w:rsid w:val="002F72D7"/>
    <w:rsid w:val="0048693A"/>
    <w:rsid w:val="00494BDA"/>
    <w:rsid w:val="005D76A2"/>
    <w:rsid w:val="006412D0"/>
    <w:rsid w:val="00681701"/>
    <w:rsid w:val="007C27A3"/>
    <w:rsid w:val="008273BC"/>
    <w:rsid w:val="008738A8"/>
    <w:rsid w:val="008A13F8"/>
    <w:rsid w:val="008F58FD"/>
    <w:rsid w:val="00933665"/>
    <w:rsid w:val="00B73A0D"/>
    <w:rsid w:val="00BD23D3"/>
    <w:rsid w:val="00C730A9"/>
    <w:rsid w:val="00CB643C"/>
    <w:rsid w:val="00DA6905"/>
    <w:rsid w:val="00E4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A016"/>
  <w15:chartTrackingRefBased/>
  <w15:docId w15:val="{960B15EF-918A-490E-B515-04B421F9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1022">
      <w:bodyDiv w:val="1"/>
      <w:marLeft w:val="0"/>
      <w:marRight w:val="0"/>
      <w:marTop w:val="0"/>
      <w:marBottom w:val="0"/>
      <w:divBdr>
        <w:top w:val="none" w:sz="0" w:space="0" w:color="auto"/>
        <w:left w:val="none" w:sz="0" w:space="0" w:color="auto"/>
        <w:bottom w:val="none" w:sz="0" w:space="0" w:color="auto"/>
        <w:right w:val="none" w:sz="0" w:space="0" w:color="auto"/>
      </w:divBdr>
    </w:div>
    <w:div w:id="1249071385">
      <w:bodyDiv w:val="1"/>
      <w:marLeft w:val="0"/>
      <w:marRight w:val="0"/>
      <w:marTop w:val="0"/>
      <w:marBottom w:val="0"/>
      <w:divBdr>
        <w:top w:val="none" w:sz="0" w:space="0" w:color="auto"/>
        <w:left w:val="none" w:sz="0" w:space="0" w:color="auto"/>
        <w:bottom w:val="none" w:sz="0" w:space="0" w:color="auto"/>
        <w:right w:val="none" w:sz="0" w:space="0" w:color="auto"/>
      </w:divBdr>
    </w:div>
    <w:div w:id="1538738369">
      <w:bodyDiv w:val="1"/>
      <w:marLeft w:val="0"/>
      <w:marRight w:val="0"/>
      <w:marTop w:val="0"/>
      <w:marBottom w:val="0"/>
      <w:divBdr>
        <w:top w:val="none" w:sz="0" w:space="0" w:color="auto"/>
        <w:left w:val="none" w:sz="0" w:space="0" w:color="auto"/>
        <w:bottom w:val="none" w:sz="0" w:space="0" w:color="auto"/>
        <w:right w:val="none" w:sz="0" w:space="0" w:color="auto"/>
      </w:divBdr>
    </w:div>
    <w:div w:id="18178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Bharti Vasisht</cp:lastModifiedBy>
  <cp:revision>3</cp:revision>
  <dcterms:created xsi:type="dcterms:W3CDTF">2025-04-11T09:28:00Z</dcterms:created>
  <dcterms:modified xsi:type="dcterms:W3CDTF">2025-04-11T09:54:00Z</dcterms:modified>
</cp:coreProperties>
</file>